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F82A" w14:textId="77777777" w:rsidR="009C62EF" w:rsidRDefault="002C47D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228DE9ED" wp14:editId="3953FC0B">
            <wp:extent cx="2422003" cy="1328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003" cy="132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2B38B" w14:textId="77777777" w:rsidR="009C62EF" w:rsidRDefault="002C47D0" w:rsidP="00D052F0">
      <w:pPr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Adult &amp; Young Person Counsellor (part-time)</w:t>
      </w:r>
    </w:p>
    <w:p w14:paraId="6D6ED541" w14:textId="77777777" w:rsidR="009C62EF" w:rsidRDefault="002C47D0">
      <w:pPr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  <w:r>
        <w:rPr>
          <w:rFonts w:ascii="Comic Sans MS" w:eastAsia="Comic Sans MS" w:hAnsi="Comic Sans MS" w:cs="Comic Sans MS"/>
          <w:b/>
          <w:sz w:val="26"/>
          <w:szCs w:val="26"/>
        </w:rPr>
        <w:t>Person Specification</w:t>
      </w:r>
    </w:p>
    <w:p w14:paraId="4FF80A49" w14:textId="77777777" w:rsidR="009C62EF" w:rsidRDefault="009C62EF">
      <w:pPr>
        <w:jc w:val="center"/>
        <w:rPr>
          <w:rFonts w:ascii="Comic Sans MS" w:eastAsia="Comic Sans MS" w:hAnsi="Comic Sans MS" w:cs="Comic Sans MS"/>
          <w:b/>
          <w:sz w:val="14"/>
          <w:szCs w:val="14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5"/>
        <w:gridCol w:w="1995"/>
      </w:tblGrid>
      <w:tr w:rsidR="009C62EF" w14:paraId="56F4B004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6D1B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Factor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95C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Essential (E) or Desirable (D)</w:t>
            </w:r>
          </w:p>
        </w:tc>
      </w:tr>
      <w:tr w:rsidR="009C62EF" w14:paraId="070FA206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5B6E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Qualifications</w:t>
            </w:r>
          </w:p>
          <w:p w14:paraId="2EDD733E" w14:textId="10D28DB3" w:rsidR="009C62EF" w:rsidRPr="00355E9D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A British Association of Counselling and Psychotherapy accredited qualification Minimum of Level 4 Diploma in Therapeutic Counselling or equivalent.</w:t>
            </w:r>
          </w:p>
          <w:p w14:paraId="5061362F" w14:textId="775C8E36" w:rsidR="009C62EF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OR</w:t>
            </w:r>
          </w:p>
          <w:p w14:paraId="3C688443" w14:textId="77777777" w:rsidR="009C62EF" w:rsidRPr="00355E9D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Counselling Skills and Studies Certificate with secured placement working towards Level 4 Diploma Therapeutic Counselling and Sanctioned fit to practice by lead lecturer.</w:t>
            </w:r>
          </w:p>
          <w:p w14:paraId="10A6E5D2" w14:textId="77777777" w:rsidR="009C62EF" w:rsidRPr="00355E9D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Commitment to receiving regular external supervision.</w:t>
            </w:r>
          </w:p>
          <w:p w14:paraId="6DCB56D8" w14:textId="77777777" w:rsidR="009C62EF" w:rsidRPr="00355E9D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Commitment to CPD.</w:t>
            </w:r>
          </w:p>
          <w:p w14:paraId="2CCF8718" w14:textId="77777777" w:rsidR="009C62EF" w:rsidRPr="00355E9D" w:rsidRDefault="002C47D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Ability to b</w:t>
            </w: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e accountable to </w:t>
            </w:r>
            <w:proofErr w:type="spellStart"/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Motherwell</w:t>
            </w:r>
            <w:proofErr w:type="spellEnd"/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 xml:space="preserve"> staff.</w:t>
            </w:r>
          </w:p>
          <w:p w14:paraId="7CA14B47" w14:textId="5A5A9F5F" w:rsidR="009C62EF" w:rsidRPr="00D052F0" w:rsidRDefault="002C47D0" w:rsidP="00D052F0">
            <w:pPr>
              <w:widowControl w:val="0"/>
              <w:spacing w:before="240" w:after="24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55E9D">
              <w:rPr>
                <w:rFonts w:ascii="Comic Sans MS" w:eastAsia="Comic Sans MS" w:hAnsi="Comic Sans MS" w:cs="Comic Sans MS"/>
                <w:bCs/>
                <w:sz w:val="20"/>
                <w:szCs w:val="20"/>
              </w:rPr>
              <w:t>Commitment to celebrating diversity.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DA74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7B6712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0D1EC26D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015955A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C62EF" w14:paraId="4E13CBE5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6B43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Experience</w:t>
            </w:r>
          </w:p>
          <w:p w14:paraId="666AD43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Experience in counselling and therapeutic support in localities, schools and communities etc.</w:t>
            </w:r>
          </w:p>
          <w:p w14:paraId="2B5B102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Experience in project coordination, and working in localities/communities/A&amp;YP settings.</w:t>
            </w:r>
          </w:p>
          <w:p w14:paraId="5F8866E9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Knowledge and experience in developing and maintaining self-support peer </w:t>
            </w:r>
            <w:r>
              <w:rPr>
                <w:rFonts w:ascii="Comic Sans MS" w:eastAsia="Comic Sans MS" w:hAnsi="Comic Sans MS" w:cs="Comic Sans MS"/>
              </w:rPr>
              <w:t>mentoring groups.</w:t>
            </w:r>
          </w:p>
          <w:p w14:paraId="0EE0ED50" w14:textId="7892BBD4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Experience in appropriate liaison and networking with other professionals.</w:t>
            </w:r>
          </w:p>
          <w:p w14:paraId="303CAFE0" w14:textId="77777777" w:rsidR="00D052F0" w:rsidRDefault="00D05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65FCC26B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7118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2DEE609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2CFD3809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95B725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  <w:p w14:paraId="143D0DA7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541880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  <w:p w14:paraId="3E0D2008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892AD6C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</w:tc>
      </w:tr>
      <w:tr w:rsidR="009C62EF" w14:paraId="0576D84B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EADA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lastRenderedPageBreak/>
              <w:t>Knowledge</w:t>
            </w:r>
          </w:p>
          <w:p w14:paraId="5B1BA527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Working knowledge of MS Word,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Powerpoint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GDrive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&amp; Excel.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C1F4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486C7FF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</w:tc>
      </w:tr>
      <w:tr w:rsidR="009C62EF" w14:paraId="03995551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5E62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Skills &amp; Abilities</w:t>
            </w:r>
          </w:p>
          <w:p w14:paraId="2EB5A4BA" w14:textId="5AADD894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Ability to produce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Powerpoint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presentations, workshops and develop training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programme</w:t>
            </w:r>
            <w:r w:rsidR="00D052F0">
              <w:rPr>
                <w:rFonts w:ascii="Comic Sans MS" w:eastAsia="Comic Sans MS" w:hAnsi="Comic Sans MS" w:cs="Comic Sans MS"/>
              </w:rPr>
              <w:t>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suitable for audience needs and ability.</w:t>
            </w:r>
          </w:p>
          <w:p w14:paraId="097D4638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Ability to provide support and train volunteer counsellors who wish to participate in the project.</w:t>
            </w:r>
          </w:p>
          <w:p w14:paraId="25FB933C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Ability to work within and ad</w:t>
            </w:r>
            <w:r>
              <w:rPr>
                <w:rFonts w:ascii="Comic Sans MS" w:eastAsia="Comic Sans MS" w:hAnsi="Comic Sans MS" w:cs="Comic Sans MS"/>
              </w:rPr>
              <w:t>here to Project outcomes, milestones and timescales.</w:t>
            </w:r>
          </w:p>
          <w:p w14:paraId="3F4C23D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administration skills including the ability to write reports, and deliver them accurately and on time.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B32F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0714FD0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4B3AA431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23B9D8AC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2BBA1567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CD3DEDF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0719CB4F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</w:t>
            </w:r>
          </w:p>
        </w:tc>
      </w:tr>
      <w:tr w:rsidR="009C62EF" w14:paraId="33AB706A" w14:textId="77777777">
        <w:trPr>
          <w:trHeight w:val="760"/>
        </w:trPr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C012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Qualities</w:t>
            </w:r>
          </w:p>
          <w:p w14:paraId="16573C7F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Excellent communicator (verbal and written).</w:t>
            </w:r>
          </w:p>
          <w:p w14:paraId="2BB89254" w14:textId="2A42ECE0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Good ambassador and able to promote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Motherwell’s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aims</w:t>
            </w:r>
            <w:r w:rsidR="00D052F0">
              <w:rPr>
                <w:rFonts w:ascii="Comic Sans MS" w:eastAsia="Comic Sans MS" w:hAnsi="Comic Sans MS" w:cs="Comic Sans MS"/>
              </w:rPr>
              <w:t>,</w:t>
            </w:r>
            <w:r>
              <w:rPr>
                <w:rFonts w:ascii="Comic Sans MS" w:eastAsia="Comic Sans MS" w:hAnsi="Comic Sans MS" w:cs="Comic Sans MS"/>
              </w:rPr>
              <w:t xml:space="preserve"> and objectives.</w:t>
            </w:r>
          </w:p>
          <w:p w14:paraId="62D27136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Professional attitude and conduct.</w:t>
            </w:r>
          </w:p>
          <w:p w14:paraId="3E4E1682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Open to change and new challenges, adaptable, and prepared to explore new ways of working.</w:t>
            </w:r>
          </w:p>
          <w:p w14:paraId="54C256A9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Traveling will </w:t>
            </w:r>
            <w:r>
              <w:rPr>
                <w:rFonts w:ascii="Comic Sans MS" w:eastAsia="Comic Sans MS" w:hAnsi="Comic Sans MS" w:cs="Comic Sans MS"/>
              </w:rPr>
              <w:t>be required.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7EA4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59E2CF9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30302CAB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432E584A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63FDE34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1E03FC52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9F3A91D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</w:tc>
      </w:tr>
      <w:tr w:rsidR="009C62EF" w14:paraId="69E9B19A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52CC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Motivation</w:t>
            </w:r>
          </w:p>
          <w:p w14:paraId="67E9301A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Able to work on own initiative and to use effectively.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4709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7E9D0C31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</w:tc>
      </w:tr>
      <w:tr w:rsidR="009C62EF" w14:paraId="6B47631A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604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Team Working</w:t>
            </w:r>
          </w:p>
          <w:p w14:paraId="112C4208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Good team player.</w:t>
            </w:r>
          </w:p>
          <w:p w14:paraId="69EDEB05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Able to identify and gather required statistics and to communicate these effectively to Management.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EE8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1E6ED04C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1C39AA4F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</w:tc>
      </w:tr>
      <w:tr w:rsidR="009C62EF" w14:paraId="35337F7E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C473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Professional</w:t>
            </w:r>
          </w:p>
          <w:p w14:paraId="3ACA27C0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Individual membership of BACP or other professional body.</w:t>
            </w:r>
          </w:p>
          <w:p w14:paraId="7863BE86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Work within the BACP Ethical Framework of Good Practice (2010).</w:t>
            </w:r>
          </w:p>
          <w:p w14:paraId="2591095A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Personal Continuous Professional Development (CPD).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801C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21DF97C7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19CE6C76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1F23A311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</w:tc>
      </w:tr>
      <w:tr w:rsidR="009C62EF" w14:paraId="44802708" w14:textId="77777777"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E715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Other</w:t>
            </w:r>
          </w:p>
          <w:p w14:paraId="37E3D018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Clean Disclosure and Barring (DBS) check. </w:t>
            </w:r>
          </w:p>
          <w:p w14:paraId="39B2FCCA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Valid driving </w:t>
            </w:r>
            <w:proofErr w:type="spellStart"/>
            <w:r>
              <w:rPr>
                <w:rFonts w:ascii="Comic Sans MS" w:eastAsia="Comic Sans MS" w:hAnsi="Comic Sans MS" w:cs="Comic Sans MS"/>
              </w:rPr>
              <w:t>licence</w:t>
            </w:r>
            <w:proofErr w:type="spellEnd"/>
            <w:r>
              <w:rPr>
                <w:rFonts w:ascii="Comic Sans MS" w:eastAsia="Comic Sans MS" w:hAnsi="Comic Sans MS" w:cs="Comic Sans MS"/>
              </w:rPr>
              <w:t>, own/have access to a car and ability to travel to deliver training courses.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A395" w14:textId="77777777" w:rsidR="009C62EF" w:rsidRDefault="009C6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54C84892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  <w:p w14:paraId="2294E0C8" w14:textId="77777777" w:rsidR="009C62EF" w:rsidRDefault="002C4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</w:t>
            </w:r>
          </w:p>
        </w:tc>
      </w:tr>
    </w:tbl>
    <w:p w14:paraId="6E32810E" w14:textId="1013FFED" w:rsidR="009C62EF" w:rsidRPr="00D052F0" w:rsidRDefault="00D052F0" w:rsidP="00D052F0">
      <w:pPr>
        <w:jc w:val="right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DEC </w:t>
      </w:r>
      <w:r w:rsidR="002C47D0">
        <w:rPr>
          <w:rFonts w:ascii="Comic Sans MS" w:eastAsia="Comic Sans MS" w:hAnsi="Comic Sans MS" w:cs="Comic Sans MS"/>
        </w:rPr>
        <w:t>2021</w:t>
      </w:r>
    </w:p>
    <w:sectPr w:rsidR="009C62EF" w:rsidRPr="00D052F0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3B42" w14:textId="77777777" w:rsidR="002C47D0" w:rsidRDefault="002C47D0">
      <w:pPr>
        <w:spacing w:line="240" w:lineRule="auto"/>
      </w:pPr>
      <w:r>
        <w:separator/>
      </w:r>
    </w:p>
  </w:endnote>
  <w:endnote w:type="continuationSeparator" w:id="0">
    <w:p w14:paraId="72EC0F20" w14:textId="77777777" w:rsidR="002C47D0" w:rsidRDefault="002C4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C81F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Motherwell</w:t>
    </w:r>
    <w:proofErr w:type="spellEnd"/>
    <w:r>
      <w:rPr>
        <w:rFonts w:ascii="Calibri" w:eastAsia="Calibri" w:hAnsi="Calibri" w:cs="Calibri"/>
        <w:sz w:val="16"/>
        <w:szCs w:val="16"/>
      </w:rPr>
      <w:t xml:space="preserve"> Cheshire CIO</w:t>
    </w:r>
  </w:p>
  <w:p w14:paraId="56EE52B5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Charity number 1173554</w:t>
    </w:r>
  </w:p>
  <w:p w14:paraId="0FE7D6ED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BACP Number 732622</w:t>
    </w:r>
  </w:p>
  <w:p w14:paraId="4C2D0E86" w14:textId="77777777" w:rsidR="009C62EF" w:rsidRDefault="009C62EF">
    <w:pPr>
      <w:jc w:val="center"/>
      <w:rPr>
        <w:rFonts w:ascii="Calibri" w:eastAsia="Calibri" w:hAnsi="Calibri" w:cs="Calibri"/>
        <w:sz w:val="16"/>
        <w:szCs w:val="16"/>
      </w:rPr>
    </w:pPr>
  </w:p>
  <w:p w14:paraId="77930F01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Visit</w:t>
    </w:r>
    <w:r>
      <w:rPr>
        <w:rFonts w:ascii="Calibri" w:eastAsia="Calibri" w:hAnsi="Calibri" w:cs="Calibri"/>
        <w:sz w:val="16"/>
        <w:szCs w:val="16"/>
      </w:rPr>
      <w:t xml:space="preserve"> </w:t>
    </w:r>
    <w:r>
      <w:fldChar w:fldCharType="begin"/>
    </w:r>
    <w:r>
      <w:instrText xml:space="preserve"> HYPERLINK "http://www.motherwellcheshirecio.com/" </w:instrText>
    </w:r>
    <w:r>
      <w:fldChar w:fldCharType="separate"/>
    </w:r>
    <w:r>
      <w:rPr>
        <w:rFonts w:ascii="Calibri" w:eastAsia="Calibri" w:hAnsi="Calibri" w:cs="Calibri"/>
        <w:sz w:val="16"/>
        <w:szCs w:val="16"/>
      </w:rPr>
      <w:t>www.motherwellcheshirecio.com</w:t>
    </w:r>
  </w:p>
  <w:p w14:paraId="5FB3A1E2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r>
      <w:fldChar w:fldCharType="end"/>
    </w:r>
    <w:r>
      <w:fldChar w:fldCharType="begin"/>
    </w:r>
    <w:r>
      <w:instrText xml:space="preserve"> HYPERLINK "https://www.facebook.com/motherwell.co.uk/" </w:instrText>
    </w:r>
    <w:r>
      <w:fldChar w:fldCharType="separate"/>
    </w:r>
  </w:p>
  <w:p w14:paraId="09563325" w14:textId="77777777" w:rsidR="009C62EF" w:rsidRDefault="002C47D0">
    <w:pPr>
      <w:jc w:val="center"/>
      <w:rPr>
        <w:rFonts w:ascii="Calibri" w:eastAsia="Calibri" w:hAnsi="Calibri" w:cs="Calibri"/>
        <w:sz w:val="16"/>
        <w:szCs w:val="16"/>
      </w:rPr>
    </w:pPr>
    <w:r>
      <w:fldChar w:fldCharType="end"/>
    </w:r>
    <w:r>
      <w:rPr>
        <w:rFonts w:ascii="Calibri" w:eastAsia="Calibri" w:hAnsi="Calibri" w:cs="Calibri"/>
        <w:b/>
        <w:sz w:val="16"/>
        <w:szCs w:val="16"/>
      </w:rPr>
      <w:t>Address:</w:t>
    </w:r>
    <w:r>
      <w:rPr>
        <w:rFonts w:ascii="Calibri" w:eastAsia="Calibri" w:hAnsi="Calibri" w:cs="Calibri"/>
        <w:sz w:val="16"/>
        <w:szCs w:val="16"/>
      </w:rPr>
      <w:t xml:space="preserve"> 54-64 Beech Drive | </w:t>
    </w:r>
    <w:proofErr w:type="spellStart"/>
    <w:r>
      <w:rPr>
        <w:rFonts w:ascii="Calibri" w:eastAsia="Calibri" w:hAnsi="Calibri" w:cs="Calibri"/>
        <w:sz w:val="16"/>
        <w:szCs w:val="16"/>
      </w:rPr>
      <w:t>Wistaston</w:t>
    </w:r>
    <w:proofErr w:type="spellEnd"/>
    <w:r>
      <w:rPr>
        <w:rFonts w:ascii="Calibri" w:eastAsia="Calibri" w:hAnsi="Calibri" w:cs="Calibri"/>
        <w:sz w:val="16"/>
        <w:szCs w:val="16"/>
      </w:rPr>
      <w:t xml:space="preserve"> | Crewe | CW2 8RG</w:t>
    </w:r>
  </w:p>
  <w:p w14:paraId="4AF4D653" w14:textId="77777777" w:rsidR="009C62EF" w:rsidRDefault="009C62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9F76" w14:textId="77777777" w:rsidR="002C47D0" w:rsidRDefault="002C47D0">
      <w:pPr>
        <w:spacing w:line="240" w:lineRule="auto"/>
      </w:pPr>
      <w:r>
        <w:separator/>
      </w:r>
    </w:p>
  </w:footnote>
  <w:footnote w:type="continuationSeparator" w:id="0">
    <w:p w14:paraId="2ED6C6AC" w14:textId="77777777" w:rsidR="002C47D0" w:rsidRDefault="002C47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EF"/>
    <w:rsid w:val="002C47D0"/>
    <w:rsid w:val="00355E9D"/>
    <w:rsid w:val="009C62EF"/>
    <w:rsid w:val="00BC6AA8"/>
    <w:rsid w:val="00D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AE70"/>
  <w15:docId w15:val="{F6703582-B131-43DE-ACC6-94FE169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2010</Characters>
  <Application>Microsoft Office Word</Application>
  <DocSecurity>0</DocSecurity>
  <Lines>43</Lines>
  <Paragraphs>12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Hodgson</dc:creator>
  <cp:lastModifiedBy>Alison Hodgson</cp:lastModifiedBy>
  <cp:revision>3</cp:revision>
  <dcterms:created xsi:type="dcterms:W3CDTF">2021-12-09T13:16:00Z</dcterms:created>
  <dcterms:modified xsi:type="dcterms:W3CDTF">2021-12-09T13:17:00Z</dcterms:modified>
</cp:coreProperties>
</file>