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90" w:firstLine="0"/>
        <w:jc w:val="center"/>
        <w:rPr>
          <w:rFonts w:ascii="Arial" w:cs="Arial" w:eastAsia="Arial" w:hAnsi="Arial"/>
        </w:rPr>
      </w:pPr>
      <w:r w:rsidDel="00000000" w:rsidR="00000000" w:rsidRPr="00000000">
        <w:rPr>
          <w:rFonts w:ascii="Arial" w:cs="Arial" w:eastAsia="Arial" w:hAnsi="Arial"/>
        </w:rPr>
        <w:drawing>
          <wp:inline distB="0" distT="0" distL="0" distR="0">
            <wp:extent cx="2293937" cy="1420967"/>
            <wp:effectExtent b="0" l="0" r="0" t="0"/>
            <wp:docPr id="7" name="image1.jpg"/>
            <a:graphic>
              <a:graphicData uri="http://schemas.openxmlformats.org/drawingml/2006/picture">
                <pic:pic>
                  <pic:nvPicPr>
                    <pic:cNvPr id="0" name="image1.jpg"/>
                    <pic:cNvPicPr preferRelativeResize="0"/>
                  </pic:nvPicPr>
                  <pic:blipFill>
                    <a:blip r:embed="rId7"/>
                    <a:srcRect b="19026" l="0" r="0" t="19027"/>
                    <a:stretch>
                      <a:fillRect/>
                    </a:stretch>
                  </pic:blipFill>
                  <pic:spPr>
                    <a:xfrm>
                      <a:off x="0" y="0"/>
                      <a:ext cx="2293937" cy="142096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spacing w:before="8" w:lineRule="auto"/>
        <w:rPr>
          <w:rFonts w:ascii="Arial" w:cs="Arial" w:eastAsia="Arial" w:hAnsi="Arial"/>
        </w:rPr>
      </w:pPr>
      <w:r w:rsidDel="00000000" w:rsidR="00000000" w:rsidRPr="00000000">
        <w:rPr>
          <w:rtl w:val="0"/>
        </w:rPr>
      </w:r>
    </w:p>
    <w:tbl>
      <w:tblPr>
        <w:tblStyle w:val="Table1"/>
        <w:tblW w:w="10539.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582"/>
        <w:gridCol w:w="7957"/>
        <w:tblGridChange w:id="0">
          <w:tblGrid>
            <w:gridCol w:w="2582"/>
            <w:gridCol w:w="7957"/>
          </w:tblGrid>
        </w:tblGridChange>
      </w:tblGrid>
      <w:tr>
        <w:trPr>
          <w:cantSplit w:val="0"/>
          <w:trHeight w:val="4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jc w:val="both"/>
              <w:rPr>
                <w:rFonts w:ascii="Arial" w:cs="Arial" w:eastAsia="Arial" w:hAnsi="Arial"/>
                <w:b w:val="1"/>
              </w:rPr>
            </w:pPr>
            <w:r w:rsidDel="00000000" w:rsidR="00000000" w:rsidRPr="00000000">
              <w:rPr>
                <w:rFonts w:ascii="Arial" w:cs="Arial" w:eastAsia="Arial" w:hAnsi="Arial"/>
                <w:b w:val="1"/>
                <w:rtl w:val="0"/>
              </w:rPr>
              <w:t xml:space="preserve">Employer's Name</w:t>
            </w:r>
          </w:p>
        </w:tc>
        <w:tc>
          <w:tcPr>
            <w:shd w:fill="auto" w:val="clear"/>
            <w:tcMar>
              <w:top w:w="100.0" w:type="dxa"/>
              <w:left w:w="100.0" w:type="dxa"/>
              <w:bottom w:w="100.0" w:type="dxa"/>
              <w:right w:w="100.0" w:type="dxa"/>
            </w:tcMar>
          </w:tcPr>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Her-Place Charitable Trust</w:t>
            </w:r>
          </w:p>
        </w:tc>
      </w:tr>
      <w:tr>
        <w:trPr>
          <w:cantSplit w:val="0"/>
          <w:trHeight w:val="490" w:hRule="atLeast"/>
          <w:tblHeader w:val="0"/>
        </w:trPr>
        <w:tc>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95" w:right="0" w:firstLine="0"/>
              <w:jc w:val="left"/>
              <w:rPr>
                <w:rFonts w:ascii="Arial" w:cs="Arial" w:eastAsia="Arial" w:hAnsi="Arial"/>
                <w:b w:val="1"/>
                <w:smallCaps w:val="0"/>
                <w:strike w:val="0"/>
                <w:color w:val="000000"/>
                <w:u w:val="none"/>
                <w:shd w:fill="auto" w:val="clear"/>
                <w:vertAlign w:val="baseline"/>
              </w:rPr>
            </w:pPr>
            <w:r w:rsidDel="00000000" w:rsidR="00000000" w:rsidRPr="00000000">
              <w:rPr>
                <w:rFonts w:ascii="Arial" w:cs="Arial" w:eastAsia="Arial" w:hAnsi="Arial"/>
                <w:b w:val="1"/>
                <w:smallCaps w:val="0"/>
                <w:strike w:val="0"/>
                <w:color w:val="000000"/>
                <w:u w:val="none"/>
                <w:shd w:fill="auto" w:val="clear"/>
                <w:vertAlign w:val="baseline"/>
                <w:rtl w:val="0"/>
              </w:rPr>
              <w:t xml:space="preserve">Position Job Title</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95" w:right="0" w:firstLine="0"/>
              <w:jc w:val="left"/>
              <w:rPr>
                <w:rFonts w:ascii="Arial" w:cs="Arial" w:eastAsia="Arial" w:hAnsi="Arial"/>
                <w:smallCaps w:val="0"/>
                <w:strike w:val="0"/>
                <w:color w:val="000000"/>
                <w:u w:val="none"/>
                <w:shd w:fill="auto" w:val="clear"/>
                <w:vertAlign w:val="baseline"/>
              </w:rPr>
            </w:pPr>
            <w:r w:rsidDel="00000000" w:rsidR="00000000" w:rsidRPr="00000000">
              <w:rPr>
                <w:rFonts w:ascii="Arial" w:cs="Arial" w:eastAsia="Arial" w:hAnsi="Arial"/>
                <w:rtl w:val="0"/>
              </w:rPr>
              <w:t xml:space="preserve">Summer Community Hub Assistant </w:t>
            </w: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95" w:right="0" w:firstLine="0"/>
              <w:jc w:val="left"/>
              <w:rPr>
                <w:rFonts w:ascii="Arial" w:cs="Arial" w:eastAsia="Arial" w:hAnsi="Arial"/>
                <w:b w:val="1"/>
                <w:smallCaps w:val="0"/>
                <w:strike w:val="0"/>
                <w:color w:val="000000"/>
                <w:u w:val="none"/>
                <w:shd w:fill="auto" w:val="clear"/>
                <w:vertAlign w:val="baseline"/>
              </w:rPr>
            </w:pPr>
            <w:r w:rsidDel="00000000" w:rsidR="00000000" w:rsidRPr="00000000">
              <w:rPr>
                <w:rFonts w:ascii="Arial" w:cs="Arial" w:eastAsia="Arial" w:hAnsi="Arial"/>
                <w:b w:val="1"/>
                <w:smallCaps w:val="0"/>
                <w:strike w:val="0"/>
                <w:color w:val="000000"/>
                <w:u w:val="none"/>
                <w:shd w:fill="auto" w:val="clear"/>
                <w:vertAlign w:val="baseline"/>
                <w:rtl w:val="0"/>
              </w:rPr>
              <w:t xml:space="preserve">Department</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95" w:right="0" w:firstLine="0"/>
              <w:jc w:val="left"/>
              <w:rPr>
                <w:rFonts w:ascii="Arial" w:cs="Arial" w:eastAsia="Arial" w:hAnsi="Arial"/>
                <w:smallCaps w:val="0"/>
                <w:strike w:val="0"/>
                <w:color w:val="000000"/>
                <w:u w:val="none"/>
                <w:shd w:fill="auto" w:val="clear"/>
                <w:vertAlign w:val="baseline"/>
              </w:rPr>
            </w:pPr>
            <w:r w:rsidDel="00000000" w:rsidR="00000000" w:rsidRPr="00000000">
              <w:rPr>
                <w:rFonts w:ascii="Arial" w:cs="Arial" w:eastAsia="Arial" w:hAnsi="Arial"/>
                <w:rtl w:val="0"/>
              </w:rPr>
              <w:t xml:space="preserve">Community Share Hubs </w:t>
            </w: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95" w:right="0" w:firstLine="0"/>
              <w:jc w:val="left"/>
              <w:rPr>
                <w:rFonts w:ascii="Arial" w:cs="Arial" w:eastAsia="Arial" w:hAnsi="Arial"/>
                <w:b w:val="1"/>
                <w:smallCaps w:val="0"/>
                <w:strike w:val="0"/>
                <w:color w:val="000000"/>
                <w:u w:val="none"/>
                <w:shd w:fill="auto" w:val="clear"/>
                <w:vertAlign w:val="baseline"/>
              </w:rPr>
            </w:pPr>
            <w:r w:rsidDel="00000000" w:rsidR="00000000" w:rsidRPr="00000000">
              <w:rPr>
                <w:rFonts w:ascii="Arial" w:cs="Arial" w:eastAsia="Arial" w:hAnsi="Arial"/>
                <w:b w:val="1"/>
                <w:rtl w:val="0"/>
              </w:rPr>
              <w:t xml:space="preserve">Line Manager</w:t>
            </w:r>
            <w:r w:rsidDel="00000000" w:rsidR="00000000" w:rsidRPr="00000000">
              <w:rPr>
                <w:rtl w:val="0"/>
              </w:rPr>
            </w:r>
          </w:p>
        </w:tc>
        <w:tc>
          <w:tcP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mallCaps w:val="0"/>
                <w:strike w:val="0"/>
                <w:color w:val="000000"/>
                <w:u w:val="none"/>
                <w:shd w:fill="auto" w:val="clear"/>
                <w:vertAlign w:val="baseline"/>
              </w:rPr>
            </w:pPr>
            <w:r w:rsidDel="00000000" w:rsidR="00000000" w:rsidRPr="00000000">
              <w:rPr>
                <w:rFonts w:ascii="Arial" w:cs="Arial" w:eastAsia="Arial" w:hAnsi="Arial"/>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Services Manager </w:t>
            </w:r>
            <w:r w:rsidDel="00000000" w:rsidR="00000000" w:rsidRPr="00000000">
              <w:rPr>
                <w:rtl w:val="0"/>
              </w:rPr>
            </w:r>
          </w:p>
        </w:tc>
      </w:tr>
    </w:tbl>
    <w:p w:rsidR="00000000" w:rsidDel="00000000" w:rsidP="00000000" w:rsidRDefault="00000000" w:rsidRPr="00000000" w14:paraId="0000000C">
      <w:pPr>
        <w:spacing w:after="1" w:before="3" w:lineRule="auto"/>
        <w:rPr>
          <w:rFonts w:ascii="Arial" w:cs="Arial" w:eastAsia="Arial" w:hAnsi="Arial"/>
        </w:rPr>
      </w:pPr>
      <w:r w:rsidDel="00000000" w:rsidR="00000000" w:rsidRPr="00000000">
        <w:rPr>
          <w:rtl w:val="0"/>
        </w:rPr>
      </w:r>
    </w:p>
    <w:tbl>
      <w:tblPr>
        <w:tblStyle w:val="Table2"/>
        <w:tblW w:w="10538.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87"/>
        <w:gridCol w:w="7851"/>
        <w:tblGridChange w:id="0">
          <w:tblGrid>
            <w:gridCol w:w="2687"/>
            <w:gridCol w:w="7851"/>
          </w:tblGrid>
        </w:tblGridChange>
      </w:tblGrid>
      <w:tr>
        <w:trPr>
          <w:cantSplit w:val="0"/>
          <w:trHeight w:val="490" w:hRule="atLeast"/>
          <w:tblHeader w:val="0"/>
        </w:trPr>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95" w:right="0" w:firstLine="0"/>
              <w:jc w:val="left"/>
              <w:rPr>
                <w:rFonts w:ascii="Arial" w:cs="Arial" w:eastAsia="Arial" w:hAnsi="Arial"/>
                <w:b w:val="1"/>
                <w:smallCaps w:val="0"/>
                <w:strike w:val="0"/>
                <w:color w:val="000000"/>
                <w:u w:val="none"/>
                <w:shd w:fill="auto" w:val="clear"/>
                <w:vertAlign w:val="baseline"/>
              </w:rPr>
            </w:pPr>
            <w:r w:rsidDel="00000000" w:rsidR="00000000" w:rsidRPr="00000000">
              <w:rPr>
                <w:rFonts w:ascii="Arial" w:cs="Arial" w:eastAsia="Arial" w:hAnsi="Arial"/>
                <w:b w:val="1"/>
                <w:smallCaps w:val="0"/>
                <w:strike w:val="0"/>
                <w:color w:val="000000"/>
                <w:u w:val="none"/>
                <w:shd w:fill="auto" w:val="clear"/>
                <w:vertAlign w:val="baseline"/>
                <w:rtl w:val="0"/>
              </w:rPr>
              <w:t xml:space="preserve">Employment Status</w:t>
            </w:r>
          </w:p>
        </w:tc>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95" w:right="0" w:firstLine="0"/>
              <w:jc w:val="left"/>
              <w:rPr>
                <w:rFonts w:ascii="Arial" w:cs="Arial" w:eastAsia="Arial" w:hAnsi="Arial"/>
                <w:smallCaps w:val="0"/>
                <w:strike w:val="0"/>
                <w:color w:val="000000"/>
                <w:u w:val="none"/>
                <w:shd w:fill="auto" w:val="clear"/>
                <w:vertAlign w:val="baseline"/>
              </w:rPr>
            </w:pPr>
            <w:r w:rsidDel="00000000" w:rsidR="00000000" w:rsidRPr="00000000">
              <w:rPr>
                <w:rFonts w:ascii="Arial" w:cs="Arial" w:eastAsia="Arial" w:hAnsi="Arial"/>
                <w:rtl w:val="0"/>
              </w:rPr>
              <w:t xml:space="preserve">Fixed Term until 31st August 2025</w:t>
            </w:r>
            <w:r w:rsidDel="00000000" w:rsidR="00000000" w:rsidRPr="00000000">
              <w:rPr>
                <w:rtl w:val="0"/>
              </w:rPr>
            </w:r>
          </w:p>
        </w:tc>
      </w:tr>
    </w:tbl>
    <w:p w:rsidR="00000000" w:rsidDel="00000000" w:rsidP="00000000" w:rsidRDefault="00000000" w:rsidRPr="00000000" w14:paraId="0000000F">
      <w:pPr>
        <w:spacing w:before="2" w:lineRule="auto"/>
        <w:rPr>
          <w:rFonts w:ascii="Arial" w:cs="Arial" w:eastAsia="Arial" w:hAnsi="Arial"/>
        </w:rPr>
      </w:pPr>
      <w:r w:rsidDel="00000000" w:rsidR="00000000" w:rsidRPr="00000000">
        <w:rPr>
          <w:rtl w:val="0"/>
        </w:rPr>
      </w:r>
    </w:p>
    <w:tbl>
      <w:tblPr>
        <w:tblStyle w:val="Table3"/>
        <w:tblW w:w="10470.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40"/>
        <w:gridCol w:w="7830"/>
        <w:tblGridChange w:id="0">
          <w:tblGrid>
            <w:gridCol w:w="2640"/>
            <w:gridCol w:w="7830"/>
          </w:tblGrid>
        </w:tblGridChange>
      </w:tblGrid>
      <w:tr>
        <w:trPr>
          <w:cantSplit w:val="0"/>
          <w:tblHeader w:val="0"/>
        </w:trPr>
        <w:tc>
          <w:tcP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b w:val="1"/>
                <w:smallCaps w:val="0"/>
                <w:strike w:val="0"/>
                <w:color w:val="000000"/>
                <w:u w:val="none"/>
                <w:shd w:fill="auto" w:val="clear"/>
                <w:vertAlign w:val="baseline"/>
              </w:rPr>
            </w:pPr>
            <w:r w:rsidDel="00000000" w:rsidR="00000000" w:rsidRPr="00000000">
              <w:rPr>
                <w:rFonts w:ascii="Arial" w:cs="Arial" w:eastAsia="Arial" w:hAnsi="Arial"/>
                <w:b w:val="1"/>
                <w:smallCaps w:val="0"/>
                <w:strike w:val="0"/>
                <w:color w:val="000000"/>
                <w:u w:val="none"/>
                <w:shd w:fill="auto" w:val="clear"/>
                <w:vertAlign w:val="baseline"/>
                <w:rtl w:val="0"/>
              </w:rPr>
              <w:t xml:space="preserve">Overview</w:t>
            </w:r>
          </w:p>
        </w:tc>
        <w:tc>
          <w:tcPr>
            <w:vAlign w:val="center"/>
          </w:tcPr>
          <w:p w:rsidR="00000000" w:rsidDel="00000000" w:rsidP="00000000" w:rsidRDefault="00000000" w:rsidRPr="00000000" w14:paraId="00000011">
            <w:pPr>
              <w:ind w:left="141.7322834645671" w:firstLine="0"/>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rtl w:val="0"/>
              </w:rPr>
              <w:t xml:space="preserve">Summer Community Hub Assistant</w:t>
            </w:r>
            <w:r w:rsidDel="00000000" w:rsidR="00000000" w:rsidRPr="00000000">
              <w:rPr>
                <w:rFonts w:ascii="Arial" w:cs="Arial" w:eastAsia="Arial" w:hAnsi="Arial"/>
                <w:rtl w:val="0"/>
              </w:rPr>
              <w:t xml:space="preserve"> supports the day-to-day running of Her-Place's Community Share Hubs in </w:t>
            </w:r>
            <w:r w:rsidDel="00000000" w:rsidR="00000000" w:rsidRPr="00000000">
              <w:rPr>
                <w:rFonts w:ascii="Arial" w:cs="Arial" w:eastAsia="Arial" w:hAnsi="Arial"/>
                <w:b w:val="1"/>
                <w:rtl w:val="0"/>
              </w:rPr>
              <w:t xml:space="preserve">Crewe or Winsford</w:t>
            </w:r>
            <w:r w:rsidDel="00000000" w:rsidR="00000000" w:rsidRPr="00000000">
              <w:rPr>
                <w:rFonts w:ascii="Arial" w:cs="Arial" w:eastAsia="Arial" w:hAnsi="Arial"/>
                <w:rtl w:val="0"/>
              </w:rPr>
              <w:t xml:space="preserve">, contributing to service delivery and community engagement. This </w:t>
            </w:r>
            <w:r w:rsidDel="00000000" w:rsidR="00000000" w:rsidRPr="00000000">
              <w:rPr>
                <w:rFonts w:ascii="Arial" w:cs="Arial" w:eastAsia="Arial" w:hAnsi="Arial"/>
                <w:b w:val="1"/>
                <w:rtl w:val="0"/>
              </w:rPr>
              <w:t xml:space="preserve">fixed-term, part-time</w:t>
            </w:r>
            <w:r w:rsidDel="00000000" w:rsidR="00000000" w:rsidRPr="00000000">
              <w:rPr>
                <w:rFonts w:ascii="Arial" w:cs="Arial" w:eastAsia="Arial" w:hAnsi="Arial"/>
                <w:rtl w:val="0"/>
              </w:rPr>
              <w:t xml:space="preserve"> role (16 hours/week until 31 August 2025) includes duties such as preparing hub and baby bank orders, supporting donation sorting, engaging with service users, and participating in events like pop-ups or local festivals. The assistant works closely with volunteers, attends team meetings, and ensures the hub operates smoothly. Training and basic equipment are provided, and the role is paid at National Minimum Wage, depending on age.</w:t>
            </w:r>
          </w:p>
          <w:p w:rsidR="00000000" w:rsidDel="00000000" w:rsidP="00000000" w:rsidRDefault="00000000" w:rsidRPr="00000000" w14:paraId="00000012">
            <w:pPr>
              <w:ind w:left="0" w:firstLine="0"/>
              <w:rPr>
                <w:rFonts w:ascii="Arial" w:cs="Arial" w:eastAsia="Arial" w:hAnsi="Arial"/>
              </w:rPr>
            </w:pPr>
            <w:r w:rsidDel="00000000" w:rsidR="00000000" w:rsidRPr="00000000">
              <w:rPr>
                <w:rtl w:val="0"/>
              </w:rPr>
            </w:r>
          </w:p>
        </w:tc>
      </w:tr>
      <w:tr>
        <w:trPr>
          <w:cantSplit w:val="0"/>
          <w:trHeight w:val="414.7199999999999" w:hRule="atLeast"/>
          <w:tblHeader w:val="0"/>
        </w:trPr>
        <w:tc>
          <w:tcP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b w:val="1"/>
              </w:rPr>
            </w:pPr>
            <w:r w:rsidDel="00000000" w:rsidR="00000000" w:rsidRPr="00000000">
              <w:rPr>
                <w:rFonts w:ascii="Arial" w:cs="Arial" w:eastAsia="Arial" w:hAnsi="Arial"/>
                <w:b w:val="1"/>
                <w:smallCaps w:val="0"/>
                <w:strike w:val="0"/>
                <w:color w:val="000000"/>
                <w:u w:val="none"/>
                <w:shd w:fill="auto" w:val="clear"/>
                <w:vertAlign w:val="baseline"/>
                <w:rtl w:val="0"/>
              </w:rPr>
              <w:t xml:space="preserve">Location of position</w:t>
            </w:r>
            <w:r w:rsidDel="00000000" w:rsidR="00000000" w:rsidRPr="00000000">
              <w:rPr>
                <w:rtl w:val="0"/>
              </w:rPr>
            </w:r>
          </w:p>
        </w:tc>
        <w:tc>
          <w:tcP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rPr>
            </w:pPr>
            <w:r w:rsidDel="00000000" w:rsidR="00000000" w:rsidRPr="00000000">
              <w:rPr>
                <w:rFonts w:ascii="Arial" w:cs="Arial" w:eastAsia="Arial" w:hAnsi="Arial"/>
                <w:rtl w:val="0"/>
              </w:rPr>
              <w:t xml:space="preserve">Crewe OR Winsford</w:t>
            </w:r>
          </w:p>
        </w:tc>
      </w:tr>
      <w:tr>
        <w:trPr>
          <w:cantSplit w:val="0"/>
          <w:trHeight w:val="414.7199999999999" w:hRule="atLeast"/>
          <w:tblHeader w:val="0"/>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b w:val="1"/>
                <w:smallCaps w:val="0"/>
                <w:strike w:val="0"/>
                <w:color w:val="000000"/>
                <w:u w:val="none"/>
                <w:shd w:fill="auto" w:val="clear"/>
                <w:vertAlign w:val="baseline"/>
              </w:rPr>
            </w:pPr>
            <w:r w:rsidDel="00000000" w:rsidR="00000000" w:rsidRPr="00000000">
              <w:rPr>
                <w:rFonts w:ascii="Arial" w:cs="Arial" w:eastAsia="Arial" w:hAnsi="Arial"/>
                <w:b w:val="1"/>
                <w:smallCaps w:val="0"/>
                <w:strike w:val="0"/>
                <w:color w:val="000000"/>
                <w:u w:val="none"/>
                <w:shd w:fill="auto" w:val="clear"/>
                <w:vertAlign w:val="baseline"/>
                <w:rtl w:val="0"/>
              </w:rPr>
              <w:t xml:space="preserve">Job purpose</w:t>
            </w:r>
          </w:p>
        </w:tc>
        <w:tc>
          <w:tcP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32" w:lineRule="auto"/>
              <w:ind w:left="95" w:right="0" w:firstLine="0"/>
              <w:jc w:val="left"/>
              <w:rPr>
                <w:rFonts w:ascii="Arial" w:cs="Arial" w:eastAsia="Arial" w:hAnsi="Arial"/>
                <w:smallCaps w:val="0"/>
                <w:strike w:val="0"/>
                <w:color w:val="000000"/>
                <w:u w:val="none"/>
                <w:shd w:fill="auto" w:val="clear"/>
                <w:vertAlign w:val="baseline"/>
              </w:rPr>
            </w:pPr>
            <w:r w:rsidDel="00000000" w:rsidR="00000000" w:rsidRPr="00000000">
              <w:rPr>
                <w:rFonts w:ascii="Arial" w:cs="Arial" w:eastAsia="Arial" w:hAnsi="Arial"/>
                <w:rtl w:val="0"/>
              </w:rPr>
              <w:t xml:space="preserve">To provide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b w:val="1"/>
                <w:smallCaps w:val="0"/>
                <w:strike w:val="0"/>
                <w:color w:val="000000"/>
                <w:u w:val="none"/>
                <w:shd w:fill="auto" w:val="clear"/>
                <w:vertAlign w:val="baseline"/>
              </w:rPr>
            </w:pPr>
            <w:r w:rsidDel="00000000" w:rsidR="00000000" w:rsidRPr="00000000">
              <w:rPr>
                <w:rFonts w:ascii="Arial" w:cs="Arial" w:eastAsia="Arial" w:hAnsi="Arial"/>
                <w:b w:val="1"/>
                <w:smallCaps w:val="0"/>
                <w:strike w:val="0"/>
                <w:color w:val="000000"/>
                <w:u w:val="none"/>
                <w:shd w:fill="auto" w:val="clear"/>
                <w:vertAlign w:val="baseline"/>
                <w:rtl w:val="0"/>
              </w:rPr>
              <w:t xml:space="preserve">Time commitment</w:t>
            </w:r>
          </w:p>
        </w:tc>
        <w:tc>
          <w:tcP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smallCaps w:val="0"/>
                <w:strike w:val="0"/>
                <w:color w:val="000000"/>
                <w:u w:val="none"/>
                <w:shd w:fill="auto" w:val="clear"/>
                <w:vertAlign w:val="baseline"/>
              </w:rPr>
            </w:pPr>
            <w:r w:rsidDel="00000000" w:rsidR="00000000" w:rsidRPr="00000000">
              <w:rPr>
                <w:rFonts w:ascii="Arial" w:cs="Arial" w:eastAsia="Arial" w:hAnsi="Arial"/>
                <w:rtl w:val="0"/>
              </w:rPr>
              <w:t xml:space="preserve">16 hours a week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b w:val="1"/>
                <w:smallCaps w:val="0"/>
                <w:strike w:val="0"/>
                <w:color w:val="000000"/>
                <w:u w:val="none"/>
                <w:shd w:fill="auto" w:val="clear"/>
                <w:vertAlign w:val="baseline"/>
              </w:rPr>
            </w:pPr>
            <w:r w:rsidDel="00000000" w:rsidR="00000000" w:rsidRPr="00000000">
              <w:rPr>
                <w:rFonts w:ascii="Arial" w:cs="Arial" w:eastAsia="Arial" w:hAnsi="Arial"/>
                <w:b w:val="1"/>
                <w:smallCaps w:val="0"/>
                <w:strike w:val="0"/>
                <w:color w:val="000000"/>
                <w:u w:val="none"/>
                <w:shd w:fill="auto" w:val="clear"/>
                <w:vertAlign w:val="baseline"/>
                <w:rtl w:val="0"/>
              </w:rPr>
              <w:t xml:space="preserve">Days worked</w:t>
            </w:r>
          </w:p>
        </w:tc>
        <w:tc>
          <w:tcP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rPr>
            </w:pPr>
            <w:r w:rsidDel="00000000" w:rsidR="00000000" w:rsidRPr="00000000">
              <w:rPr>
                <w:rFonts w:ascii="Arial" w:cs="Arial" w:eastAsia="Arial" w:hAnsi="Arial"/>
                <w:rtl w:val="0"/>
              </w:rPr>
              <w:t xml:space="preserve">Worked over 2 days a week and every other Saturday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rPr>
            </w:pPr>
            <w:r w:rsidDel="00000000" w:rsidR="00000000" w:rsidRPr="00000000">
              <w:rPr>
                <w:rFonts w:ascii="Arial" w:cs="Arial" w:eastAsia="Arial" w:hAnsi="Arial"/>
                <w:rtl w:val="0"/>
              </w:rPr>
              <w:t xml:space="preserve">Her-Place usual operating hours are: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rPr>
            </w:pPr>
            <w:r w:rsidDel="00000000" w:rsidR="00000000" w:rsidRPr="00000000">
              <w:rPr>
                <w:rFonts w:ascii="Arial" w:cs="Arial" w:eastAsia="Arial" w:hAnsi="Arial"/>
                <w:rtl w:val="0"/>
              </w:rPr>
              <w:t xml:space="preserve">Monday to Thursday: 9am to 4.00pm</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414.7199999999999" w:hRule="atLeast"/>
          <w:tblHeader w:val="0"/>
        </w:trPr>
        <w:tc>
          <w:tcP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b w:val="1"/>
                <w:smallCaps w:val="0"/>
                <w:strike w:val="0"/>
                <w:color w:val="000000"/>
                <w:u w:val="none"/>
                <w:shd w:fill="auto" w:val="clear"/>
                <w:vertAlign w:val="baseline"/>
              </w:rPr>
            </w:pPr>
            <w:r w:rsidDel="00000000" w:rsidR="00000000" w:rsidRPr="00000000">
              <w:rPr>
                <w:rFonts w:ascii="Arial" w:cs="Arial" w:eastAsia="Arial" w:hAnsi="Arial"/>
                <w:b w:val="1"/>
                <w:smallCaps w:val="0"/>
                <w:strike w:val="0"/>
                <w:color w:val="000000"/>
                <w:u w:val="none"/>
                <w:shd w:fill="auto" w:val="clear"/>
                <w:vertAlign w:val="baseline"/>
                <w:rtl w:val="0"/>
              </w:rPr>
              <w:t xml:space="preserve">Rate of pay</w:t>
            </w:r>
          </w:p>
        </w:tc>
        <w:tc>
          <w:tcP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rPr>
            </w:pPr>
            <w:r w:rsidDel="00000000" w:rsidR="00000000" w:rsidRPr="00000000">
              <w:rPr>
                <w:rFonts w:ascii="Arial" w:cs="Arial" w:eastAsia="Arial" w:hAnsi="Arial"/>
                <w:rtl w:val="0"/>
              </w:rPr>
              <w:t xml:space="preserve">National Minimum Wage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rPr>
            </w:pPr>
            <w:r w:rsidDel="00000000" w:rsidR="00000000" w:rsidRPr="00000000">
              <w:rPr>
                <w:rFonts w:ascii="Arial" w:cs="Arial" w:eastAsia="Arial" w:hAnsi="Arial"/>
                <w:rtl w:val="0"/>
              </w:rPr>
              <w:t xml:space="preserve">Age 16-17 £7.55 per hour</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rPr>
            </w:pPr>
            <w:r w:rsidDel="00000000" w:rsidR="00000000" w:rsidRPr="00000000">
              <w:rPr>
                <w:rFonts w:ascii="Arial" w:cs="Arial" w:eastAsia="Arial" w:hAnsi="Arial"/>
                <w:rtl w:val="0"/>
              </w:rPr>
              <w:t xml:space="preserve">Age 18-20 £10.00 per hour</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rPr>
            </w:pPr>
            <w:r w:rsidDel="00000000" w:rsidR="00000000" w:rsidRPr="00000000">
              <w:rPr>
                <w:rFonts w:ascii="Arial" w:cs="Arial" w:eastAsia="Arial" w:hAnsi="Arial"/>
                <w:rtl w:val="0"/>
              </w:rPr>
              <w:t xml:space="preserve">Age 21+ £12.21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b w:val="1"/>
                <w:smallCaps w:val="0"/>
                <w:strike w:val="0"/>
                <w:color w:val="000000"/>
                <w:u w:val="none"/>
                <w:shd w:fill="auto" w:val="clear"/>
                <w:vertAlign w:val="baseline"/>
              </w:rPr>
            </w:pPr>
            <w:r w:rsidDel="00000000" w:rsidR="00000000" w:rsidRPr="00000000">
              <w:rPr>
                <w:rFonts w:ascii="Arial" w:cs="Arial" w:eastAsia="Arial" w:hAnsi="Arial"/>
                <w:b w:val="1"/>
                <w:rtl w:val="0"/>
              </w:rPr>
              <w:t xml:space="preserve">Holiday entitlement</w:t>
            </w:r>
            <w:r w:rsidDel="00000000" w:rsidR="00000000" w:rsidRPr="00000000">
              <w:rPr>
                <w:rtl w:val="0"/>
              </w:rPr>
            </w:r>
          </w:p>
        </w:tc>
        <w:tc>
          <w:tcPr>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rPr>
            </w:pPr>
            <w:r w:rsidDel="00000000" w:rsidR="00000000" w:rsidRPr="00000000">
              <w:rPr>
                <w:rFonts w:ascii="Arial" w:cs="Arial" w:eastAsia="Arial" w:hAnsi="Arial"/>
                <w:rtl w:val="0"/>
              </w:rPr>
              <w:t xml:space="preserve">The annual holiday entitlement for a full time employee is 210 hours.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rPr>
            </w:pPr>
            <w:r w:rsidDel="00000000" w:rsidR="00000000" w:rsidRPr="00000000">
              <w:rPr>
                <w:rFonts w:ascii="Arial" w:cs="Arial" w:eastAsia="Arial" w:hAnsi="Arial"/>
                <w:rtl w:val="0"/>
              </w:rPr>
              <w:t xml:space="preserve">This is allocated in proportion to your actual hours worked.</w:t>
            </w:r>
          </w:p>
          <w:p w:rsidR="00000000" w:rsidDel="00000000" w:rsidP="00000000" w:rsidRDefault="00000000" w:rsidRPr="00000000" w14:paraId="00000029">
            <w:pPr>
              <w:spacing w:after="240" w:before="240" w:lineRule="auto"/>
              <w:ind w:left="90" w:firstLine="0"/>
              <w:rPr>
                <w:rFonts w:ascii="Arial" w:cs="Arial" w:eastAsia="Arial" w:hAnsi="Arial"/>
              </w:rPr>
            </w:pPr>
            <w:r w:rsidDel="00000000" w:rsidR="00000000" w:rsidRPr="00000000">
              <w:rPr>
                <w:rFonts w:ascii="Arial" w:cs="Arial" w:eastAsia="Arial" w:hAnsi="Arial"/>
                <w:rtl w:val="0"/>
              </w:rPr>
              <w:t xml:space="preserve">Full time hours 37.5</w:t>
            </w:r>
          </w:p>
          <w:p w:rsidR="00000000" w:rsidDel="00000000" w:rsidP="00000000" w:rsidRDefault="00000000" w:rsidRPr="00000000" w14:paraId="0000002A">
            <w:pPr>
              <w:spacing w:after="240" w:before="240" w:lineRule="auto"/>
              <w:ind w:left="90" w:firstLine="0"/>
              <w:rPr>
                <w:rFonts w:ascii="Arial" w:cs="Arial" w:eastAsia="Arial" w:hAnsi="Arial"/>
              </w:rPr>
            </w:pPr>
            <w:r w:rsidDel="00000000" w:rsidR="00000000" w:rsidRPr="00000000">
              <w:rPr>
                <w:rFonts w:ascii="Arial" w:cs="Arial" w:eastAsia="Arial" w:hAnsi="Arial"/>
                <w:rtl w:val="0"/>
              </w:rPr>
              <w:t xml:space="preserve">paid 1/2 hour lunch break</w:t>
            </w:r>
          </w:p>
          <w:p w:rsidR="00000000" w:rsidDel="00000000" w:rsidP="00000000" w:rsidRDefault="00000000" w:rsidRPr="00000000" w14:paraId="0000002B">
            <w:pPr>
              <w:spacing w:after="240" w:before="240" w:lineRule="auto"/>
              <w:ind w:left="90" w:firstLine="0"/>
              <w:rPr>
                <w:rFonts w:ascii="Arial" w:cs="Arial" w:eastAsia="Arial" w:hAnsi="Arial"/>
              </w:rPr>
            </w:pPr>
            <w:r w:rsidDel="00000000" w:rsidR="00000000" w:rsidRPr="00000000">
              <w:rPr>
                <w:rFonts w:ascii="Arial" w:cs="Arial" w:eastAsia="Arial" w:hAnsi="Arial"/>
                <w:rtl w:val="0"/>
              </w:rPr>
              <w:t xml:space="preserve">210 hours annual leave = 28 days</w:t>
            </w:r>
          </w:p>
        </w:tc>
      </w:tr>
      <w:tr>
        <w:trPr>
          <w:cantSplit w:val="0"/>
          <w:trHeight w:val="450" w:hRule="atLeast"/>
          <w:tblHeader w:val="0"/>
        </w:trPr>
        <w:tc>
          <w:tcPr>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b w:val="1"/>
              </w:rPr>
            </w:pPr>
            <w:r w:rsidDel="00000000" w:rsidR="00000000" w:rsidRPr="00000000">
              <w:rPr>
                <w:rFonts w:ascii="Arial" w:cs="Arial" w:eastAsia="Arial" w:hAnsi="Arial"/>
                <w:b w:val="1"/>
                <w:rtl w:val="0"/>
              </w:rPr>
              <w:t xml:space="preserve">Probationary period</w:t>
            </w:r>
          </w:p>
        </w:tc>
        <w:tc>
          <w:tcPr>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rPr>
            </w:pPr>
            <w:r w:rsidDel="00000000" w:rsidR="00000000" w:rsidRPr="00000000">
              <w:rPr>
                <w:rFonts w:ascii="Arial" w:cs="Arial" w:eastAsia="Arial" w:hAnsi="Arial"/>
                <w:rtl w:val="0"/>
              </w:rPr>
              <w:t xml:space="preserve">1 months</w:t>
            </w:r>
          </w:p>
        </w:tc>
      </w:tr>
      <w:tr>
        <w:trPr>
          <w:cantSplit w:val="0"/>
          <w:tblHeader w:val="0"/>
        </w:trPr>
        <w:tc>
          <w:tcP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b w:val="1"/>
              </w:rPr>
            </w:pPr>
            <w:r w:rsidDel="00000000" w:rsidR="00000000" w:rsidRPr="00000000">
              <w:rPr>
                <w:rFonts w:ascii="Arial" w:cs="Arial" w:eastAsia="Arial" w:hAnsi="Arial"/>
                <w:b w:val="1"/>
                <w:rtl w:val="0"/>
              </w:rPr>
              <w:t xml:space="preserve">DBS requirement</w:t>
            </w:r>
          </w:p>
        </w:tc>
        <w:tc>
          <w:tcP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rPr>
            </w:pPr>
            <w:r w:rsidDel="00000000" w:rsidR="00000000" w:rsidRPr="00000000">
              <w:rPr>
                <w:rFonts w:ascii="Arial" w:cs="Arial" w:eastAsia="Arial" w:hAnsi="Arial"/>
                <w:rtl w:val="0"/>
              </w:rPr>
              <w:t xml:space="preserve">Standard</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b w:val="1"/>
              </w:rPr>
            </w:pPr>
            <w:r w:rsidDel="00000000" w:rsidR="00000000" w:rsidRPr="00000000">
              <w:rPr>
                <w:rFonts w:ascii="Arial" w:cs="Arial" w:eastAsia="Arial" w:hAnsi="Arial"/>
                <w:b w:val="1"/>
                <w:rtl w:val="0"/>
              </w:rPr>
              <w:t xml:space="preserve">Adult or child workforce or both or neither</w:t>
            </w:r>
          </w:p>
        </w:tc>
        <w:tc>
          <w:tcP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rPr>
            </w:pPr>
            <w:r w:rsidDel="00000000" w:rsidR="00000000" w:rsidRPr="00000000">
              <w:rPr>
                <w:rFonts w:ascii="Arial" w:cs="Arial" w:eastAsia="Arial" w:hAnsi="Arial"/>
                <w:rtl w:val="0"/>
              </w:rPr>
              <w:t xml:space="preserve">Adult</w:t>
            </w:r>
          </w:p>
        </w:tc>
      </w:tr>
      <w:tr>
        <w:trPr>
          <w:cantSplit w:val="0"/>
          <w:tblHeader w:val="0"/>
        </w:trPr>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b w:val="1"/>
              </w:rPr>
            </w:pPr>
            <w:r w:rsidDel="00000000" w:rsidR="00000000" w:rsidRPr="00000000">
              <w:rPr>
                <w:rFonts w:ascii="Arial" w:cs="Arial" w:eastAsia="Arial" w:hAnsi="Arial"/>
                <w:b w:val="1"/>
                <w:rtl w:val="0"/>
              </w:rPr>
              <w:t xml:space="preserve">This role meets the requirements of a regulated activity for children </w:t>
            </w:r>
          </w:p>
        </w:tc>
        <w:tc>
          <w:tcP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rPr>
            </w:pPr>
            <w:r w:rsidDel="00000000" w:rsidR="00000000" w:rsidRPr="00000000">
              <w:rPr>
                <w:rFonts w:ascii="Arial" w:cs="Arial" w:eastAsia="Arial" w:hAnsi="Arial"/>
                <w:rtl w:val="0"/>
              </w:rPr>
              <w:t xml:space="preserve">No</w:t>
            </w:r>
          </w:p>
        </w:tc>
      </w:tr>
      <w:tr>
        <w:trPr>
          <w:cantSplit w:val="0"/>
          <w:tblHeader w:val="0"/>
        </w:trPr>
        <w:tc>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b w:val="1"/>
              </w:rPr>
            </w:pPr>
            <w:r w:rsidDel="00000000" w:rsidR="00000000" w:rsidRPr="00000000">
              <w:rPr>
                <w:rFonts w:ascii="Arial" w:cs="Arial" w:eastAsia="Arial" w:hAnsi="Arial"/>
                <w:b w:val="1"/>
                <w:rtl w:val="0"/>
              </w:rPr>
              <w:t xml:space="preserve">This role meets the requirements of a regulated activity for adults</w:t>
            </w:r>
          </w:p>
        </w:tc>
        <w:tc>
          <w:tcPr>
            <w:vAlign w:val="center"/>
          </w:tcPr>
          <w:p w:rsidR="00000000" w:rsidDel="00000000" w:rsidP="00000000" w:rsidRDefault="00000000" w:rsidRPr="00000000" w14:paraId="00000036">
            <w:pPr>
              <w:ind w:left="95" w:firstLine="0"/>
              <w:rPr>
                <w:rFonts w:ascii="Arial" w:cs="Arial" w:eastAsia="Arial" w:hAnsi="Arial"/>
              </w:rPr>
            </w:pPr>
            <w:r w:rsidDel="00000000" w:rsidR="00000000" w:rsidRPr="00000000">
              <w:rPr>
                <w:rFonts w:ascii="Arial" w:cs="Arial" w:eastAsia="Arial" w:hAnsi="Arial"/>
                <w:rtl w:val="0"/>
              </w:rPr>
              <w:t xml:space="preserve">No</w:t>
            </w:r>
          </w:p>
        </w:tc>
      </w:tr>
    </w:tbl>
    <w:p w:rsidR="00000000" w:rsidDel="00000000" w:rsidP="00000000" w:rsidRDefault="00000000" w:rsidRPr="00000000" w14:paraId="00000037">
      <w:pPr>
        <w:rPr>
          <w:rFonts w:ascii="Arial" w:cs="Arial" w:eastAsia="Arial" w:hAnsi="Arial"/>
        </w:rPr>
        <w:sectPr>
          <w:headerReference r:id="rId8" w:type="default"/>
          <w:footerReference r:id="rId9" w:type="default"/>
          <w:pgSz w:h="16860" w:w="11920" w:orient="portrait"/>
          <w:pgMar w:bottom="280" w:top="860" w:left="500" w:right="620" w:header="720" w:footer="720"/>
          <w:pgNumType w:start="1"/>
        </w:sect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4"/>
        <w:tblW w:w="10538.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702"/>
        <w:gridCol w:w="7836"/>
        <w:tblGridChange w:id="0">
          <w:tblGrid>
            <w:gridCol w:w="2702"/>
            <w:gridCol w:w="7836"/>
          </w:tblGrid>
        </w:tblGridChange>
      </w:tblGrid>
      <w:tr>
        <w:trPr>
          <w:cantSplit w:val="1"/>
          <w:tblHeader w:val="0"/>
        </w:trPr>
        <w:tc>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 w:line="232" w:lineRule="auto"/>
              <w:ind w:left="95" w:right="0" w:firstLine="0"/>
              <w:jc w:val="left"/>
              <w:rPr>
                <w:rFonts w:ascii="Arial" w:cs="Arial" w:eastAsia="Arial" w:hAnsi="Arial"/>
                <w:b w:val="1"/>
                <w:smallCaps w:val="0"/>
                <w:strike w:val="0"/>
                <w:color w:val="000000"/>
                <w:u w:val="none"/>
                <w:shd w:fill="auto" w:val="clear"/>
                <w:vertAlign w:val="baseline"/>
              </w:rPr>
            </w:pPr>
            <w:r w:rsidDel="00000000" w:rsidR="00000000" w:rsidRPr="00000000">
              <w:rPr>
                <w:rFonts w:ascii="Arial" w:cs="Arial" w:eastAsia="Arial" w:hAnsi="Arial"/>
                <w:b w:val="1"/>
                <w:smallCaps w:val="0"/>
                <w:strike w:val="0"/>
                <w:color w:val="000000"/>
                <w:u w:val="none"/>
                <w:shd w:fill="auto" w:val="clear"/>
                <w:vertAlign w:val="baseline"/>
                <w:rtl w:val="0"/>
              </w:rPr>
              <w:t xml:space="preserve">Key responsibilities </w:t>
            </w:r>
          </w:p>
        </w:tc>
        <w:tc>
          <w:tcPr/>
          <w:p w:rsidR="00000000" w:rsidDel="00000000" w:rsidP="00000000" w:rsidRDefault="00000000" w:rsidRPr="00000000" w14:paraId="0000003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5"/>
                <w:tab w:val="left" w:leader="none" w:pos="816"/>
              </w:tabs>
              <w:spacing w:after="0" w:before="3" w:line="232" w:lineRule="auto"/>
              <w:ind w:left="720" w:right="100" w:hanging="360"/>
              <w:jc w:val="left"/>
              <w:rPr>
                <w:rFonts w:ascii="Arial" w:cs="Arial" w:eastAsia="Arial" w:hAnsi="Arial"/>
                <w:smallCaps w:val="0"/>
                <w:strike w:val="0"/>
                <w:color w:val="000000"/>
                <w:u w:val="none"/>
                <w:shd w:fill="auto" w:val="clear"/>
                <w:vertAlign w:val="baseline"/>
              </w:rPr>
            </w:pPr>
            <w:r w:rsidDel="00000000" w:rsidR="00000000" w:rsidRPr="00000000">
              <w:rPr>
                <w:rFonts w:ascii="Arial" w:cs="Arial" w:eastAsia="Arial" w:hAnsi="Arial"/>
                <w:rtl w:val="0"/>
              </w:rPr>
              <w:t xml:space="preserve">Receive and prepare baby bank and hub orders</w:t>
            </w:r>
            <w:r w:rsidDel="00000000" w:rsidR="00000000" w:rsidRPr="00000000">
              <w:rPr>
                <w:rtl w:val="0"/>
              </w:rPr>
            </w:r>
          </w:p>
          <w:p w:rsidR="00000000" w:rsidDel="00000000" w:rsidP="00000000" w:rsidRDefault="00000000" w:rsidRPr="00000000" w14:paraId="0000003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5"/>
                <w:tab w:val="left" w:leader="none" w:pos="816"/>
              </w:tabs>
              <w:spacing w:after="0" w:before="3" w:line="232" w:lineRule="auto"/>
              <w:ind w:left="720" w:right="100" w:hanging="360"/>
              <w:jc w:val="left"/>
              <w:rPr>
                <w:rFonts w:ascii="Arial" w:cs="Arial" w:eastAsia="Arial" w:hAnsi="Arial"/>
                <w:u w:val="none"/>
              </w:rPr>
            </w:pPr>
            <w:r w:rsidDel="00000000" w:rsidR="00000000" w:rsidRPr="00000000">
              <w:rPr>
                <w:rFonts w:ascii="Arial" w:cs="Arial" w:eastAsia="Arial" w:hAnsi="Arial"/>
                <w:rtl w:val="0"/>
              </w:rPr>
              <w:t xml:space="preserve">Prepare for hub and baby bank pop up events</w:t>
            </w:r>
            <w:r w:rsidDel="00000000" w:rsidR="00000000" w:rsidRPr="00000000">
              <w:rPr>
                <w:rtl w:val="0"/>
              </w:rPr>
            </w:r>
          </w:p>
          <w:p w:rsidR="00000000" w:rsidDel="00000000" w:rsidP="00000000" w:rsidRDefault="00000000" w:rsidRPr="00000000" w14:paraId="0000003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5"/>
                <w:tab w:val="left" w:leader="none" w:pos="816"/>
              </w:tabs>
              <w:spacing w:after="0" w:before="3" w:line="232" w:lineRule="auto"/>
              <w:ind w:left="720" w:right="100" w:hanging="360"/>
              <w:jc w:val="left"/>
              <w:rPr>
                <w:rFonts w:ascii="Arial" w:cs="Arial" w:eastAsia="Arial" w:hAnsi="Arial"/>
                <w:u w:val="none"/>
              </w:rPr>
            </w:pPr>
            <w:r w:rsidDel="00000000" w:rsidR="00000000" w:rsidRPr="00000000">
              <w:rPr>
                <w:rFonts w:ascii="Arial" w:cs="Arial" w:eastAsia="Arial" w:hAnsi="Arial"/>
                <w:rtl w:val="0"/>
              </w:rPr>
              <w:t xml:space="preserve">Maintain hub standards</w:t>
            </w:r>
            <w:r w:rsidDel="00000000" w:rsidR="00000000" w:rsidRPr="00000000">
              <w:rPr>
                <w:rtl w:val="0"/>
              </w:rPr>
            </w:r>
          </w:p>
          <w:p w:rsidR="00000000" w:rsidDel="00000000" w:rsidP="00000000" w:rsidRDefault="00000000" w:rsidRPr="00000000" w14:paraId="0000003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5"/>
                <w:tab w:val="left" w:leader="none" w:pos="816"/>
              </w:tabs>
              <w:spacing w:after="0" w:before="3" w:line="232" w:lineRule="auto"/>
              <w:ind w:left="720" w:right="100" w:hanging="360"/>
              <w:jc w:val="left"/>
              <w:rPr>
                <w:rFonts w:ascii="Arial" w:cs="Arial" w:eastAsia="Arial" w:hAnsi="Arial"/>
                <w:u w:val="none"/>
              </w:rPr>
            </w:pPr>
            <w:r w:rsidDel="00000000" w:rsidR="00000000" w:rsidRPr="00000000">
              <w:rPr>
                <w:rFonts w:ascii="Arial" w:cs="Arial" w:eastAsia="Arial" w:hAnsi="Arial"/>
                <w:rtl w:val="0"/>
              </w:rPr>
              <w:t xml:space="preserve">Sort donations</w:t>
            </w:r>
            <w:r w:rsidDel="00000000" w:rsidR="00000000" w:rsidRPr="00000000">
              <w:rPr>
                <w:rtl w:val="0"/>
              </w:rPr>
            </w:r>
          </w:p>
          <w:p w:rsidR="00000000" w:rsidDel="00000000" w:rsidP="00000000" w:rsidRDefault="00000000" w:rsidRPr="00000000" w14:paraId="0000003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5"/>
                <w:tab w:val="left" w:leader="none" w:pos="816"/>
              </w:tabs>
              <w:spacing w:after="0" w:before="3" w:line="232" w:lineRule="auto"/>
              <w:ind w:left="720" w:right="100" w:hanging="360"/>
              <w:jc w:val="left"/>
              <w:rPr>
                <w:rFonts w:ascii="Arial" w:cs="Arial" w:eastAsia="Arial" w:hAnsi="Arial"/>
                <w:u w:val="none"/>
              </w:rPr>
            </w:pPr>
            <w:r w:rsidDel="00000000" w:rsidR="00000000" w:rsidRPr="00000000">
              <w:rPr>
                <w:rFonts w:ascii="Arial" w:cs="Arial" w:eastAsia="Arial" w:hAnsi="Arial"/>
                <w:rtl w:val="0"/>
              </w:rPr>
              <w:t xml:space="preserve">Opening the hub</w:t>
            </w:r>
            <w:r w:rsidDel="00000000" w:rsidR="00000000" w:rsidRPr="00000000">
              <w:rPr>
                <w:rtl w:val="0"/>
              </w:rPr>
            </w:r>
          </w:p>
          <w:p w:rsidR="00000000" w:rsidDel="00000000" w:rsidP="00000000" w:rsidRDefault="00000000" w:rsidRPr="00000000" w14:paraId="0000003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5"/>
                <w:tab w:val="left" w:leader="none" w:pos="816"/>
              </w:tabs>
              <w:spacing w:after="0" w:before="3" w:line="232" w:lineRule="auto"/>
              <w:ind w:left="720" w:right="100" w:hanging="360"/>
              <w:jc w:val="left"/>
              <w:rPr>
                <w:rFonts w:ascii="Arial" w:cs="Arial" w:eastAsia="Arial" w:hAnsi="Arial"/>
                <w:u w:val="none"/>
              </w:rPr>
            </w:pPr>
            <w:r w:rsidDel="00000000" w:rsidR="00000000" w:rsidRPr="00000000">
              <w:rPr>
                <w:rFonts w:ascii="Arial" w:cs="Arial" w:eastAsia="Arial" w:hAnsi="Arial"/>
                <w:rtl w:val="0"/>
              </w:rPr>
              <w:t xml:space="preserve">Speaking to and supporting service users who are collecting items</w:t>
            </w:r>
            <w:r w:rsidDel="00000000" w:rsidR="00000000" w:rsidRPr="00000000">
              <w:rPr>
                <w:rtl w:val="0"/>
              </w:rPr>
            </w:r>
          </w:p>
          <w:p w:rsidR="00000000" w:rsidDel="00000000" w:rsidP="00000000" w:rsidRDefault="00000000" w:rsidRPr="00000000" w14:paraId="0000004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5"/>
                <w:tab w:val="left" w:leader="none" w:pos="816"/>
              </w:tabs>
              <w:spacing w:after="0" w:before="3" w:line="232" w:lineRule="auto"/>
              <w:ind w:left="720" w:right="100" w:hanging="360"/>
              <w:jc w:val="left"/>
              <w:rPr>
                <w:rFonts w:ascii="Arial" w:cs="Arial" w:eastAsia="Arial" w:hAnsi="Arial"/>
                <w:u w:val="none"/>
              </w:rPr>
            </w:pPr>
            <w:r w:rsidDel="00000000" w:rsidR="00000000" w:rsidRPr="00000000">
              <w:rPr>
                <w:rFonts w:ascii="Arial" w:cs="Arial" w:eastAsia="Arial" w:hAnsi="Arial"/>
                <w:rtl w:val="0"/>
              </w:rPr>
              <w:t xml:space="preserve">Prepare and attend community engagement events on behalf of Her-Place eg Pride events</w:t>
            </w:r>
            <w:r w:rsidDel="00000000" w:rsidR="00000000" w:rsidRPr="00000000">
              <w:rPr>
                <w:rtl w:val="0"/>
              </w:rPr>
            </w:r>
          </w:p>
          <w:p w:rsidR="00000000" w:rsidDel="00000000" w:rsidP="00000000" w:rsidRDefault="00000000" w:rsidRPr="00000000" w14:paraId="0000004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5"/>
                <w:tab w:val="left" w:leader="none" w:pos="816"/>
              </w:tabs>
              <w:spacing w:after="0" w:before="3" w:line="232" w:lineRule="auto"/>
              <w:ind w:left="720" w:right="100" w:hanging="360"/>
              <w:jc w:val="left"/>
              <w:rPr>
                <w:rFonts w:ascii="Arial" w:cs="Arial" w:eastAsia="Arial" w:hAnsi="Arial"/>
                <w:u w:val="none"/>
              </w:rPr>
            </w:pPr>
            <w:r w:rsidDel="00000000" w:rsidR="00000000" w:rsidRPr="00000000">
              <w:rPr>
                <w:rFonts w:ascii="Arial" w:cs="Arial" w:eastAsia="Arial" w:hAnsi="Arial"/>
                <w:rtl w:val="0"/>
              </w:rPr>
              <w:t xml:space="preserve">Work together with volunteers to ensure smooth running of the hub</w:t>
            </w:r>
            <w:r w:rsidDel="00000000" w:rsidR="00000000" w:rsidRPr="00000000">
              <w:rPr>
                <w:rtl w:val="0"/>
              </w:rPr>
            </w:r>
          </w:p>
          <w:p w:rsidR="00000000" w:rsidDel="00000000" w:rsidP="00000000" w:rsidRDefault="00000000" w:rsidRPr="00000000" w14:paraId="0000004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5"/>
                <w:tab w:val="left" w:leader="none" w:pos="816"/>
              </w:tabs>
              <w:spacing w:after="0" w:before="3" w:line="232" w:lineRule="auto"/>
              <w:ind w:left="720" w:right="100" w:hanging="360"/>
              <w:jc w:val="left"/>
              <w:rPr>
                <w:rFonts w:ascii="Arial" w:cs="Arial" w:eastAsia="Arial" w:hAnsi="Arial"/>
                <w:u w:val="none"/>
              </w:rPr>
            </w:pPr>
            <w:r w:rsidDel="00000000" w:rsidR="00000000" w:rsidRPr="00000000">
              <w:rPr>
                <w:rFonts w:ascii="Arial" w:cs="Arial" w:eastAsia="Arial" w:hAnsi="Arial"/>
                <w:rtl w:val="0"/>
              </w:rPr>
              <w:t xml:space="preserve">Any other activity deemed commensurate with the post</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tabs>
                <w:tab w:val="left" w:leader="none" w:pos="815"/>
                <w:tab w:val="left" w:leader="none" w:pos="816"/>
              </w:tabs>
              <w:spacing w:after="0" w:before="3" w:line="232" w:lineRule="auto"/>
              <w:ind w:left="720" w:right="100" w:firstLine="0"/>
              <w:jc w:val="left"/>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32" w:lineRule="auto"/>
              <w:ind w:left="95" w:right="724" w:firstLine="0"/>
              <w:jc w:val="left"/>
              <w:rPr>
                <w:rFonts w:ascii="Arial" w:cs="Arial" w:eastAsia="Arial" w:hAnsi="Arial"/>
                <w:b w:val="1"/>
                <w:smallCaps w:val="0"/>
                <w:strike w:val="0"/>
                <w:color w:val="000000"/>
                <w:u w:val="none"/>
                <w:shd w:fill="auto" w:val="clear"/>
                <w:vertAlign w:val="baseline"/>
              </w:rPr>
            </w:pPr>
            <w:r w:rsidDel="00000000" w:rsidR="00000000" w:rsidRPr="00000000">
              <w:rPr>
                <w:rFonts w:ascii="Arial" w:cs="Arial" w:eastAsia="Arial" w:hAnsi="Arial"/>
                <w:b w:val="1"/>
                <w:smallCaps w:val="0"/>
                <w:strike w:val="0"/>
                <w:color w:val="000000"/>
                <w:u w:val="none"/>
                <w:shd w:fill="auto" w:val="clear"/>
                <w:vertAlign w:val="baseline"/>
                <w:rtl w:val="0"/>
              </w:rPr>
              <w:t xml:space="preserve">Additional responsibilities</w:t>
            </w:r>
          </w:p>
        </w:tc>
        <w:tc>
          <w:tcPr/>
          <w:p w:rsidR="00000000" w:rsidDel="00000000" w:rsidP="00000000" w:rsidRDefault="00000000" w:rsidRPr="00000000" w14:paraId="0000004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5"/>
                <w:tab w:val="left" w:leader="none" w:pos="816"/>
              </w:tabs>
              <w:spacing w:after="0" w:before="200" w:line="289" w:lineRule="auto"/>
              <w:ind w:left="815" w:right="0" w:hanging="361"/>
              <w:jc w:val="left"/>
              <w:rPr>
                <w:smallCaps w:val="0"/>
                <w:strike w:val="0"/>
                <w:color w:val="000000"/>
                <w:sz w:val="22"/>
                <w:szCs w:val="22"/>
                <w:shd w:fill="auto" w:val="clear"/>
                <w:vertAlign w:val="baseline"/>
              </w:rPr>
            </w:pPr>
            <w:r w:rsidDel="00000000" w:rsidR="00000000" w:rsidRPr="00000000">
              <w:rPr>
                <w:rFonts w:ascii="Arial" w:cs="Arial" w:eastAsia="Arial" w:hAnsi="Arial"/>
                <w:smallCaps w:val="0"/>
                <w:strike w:val="0"/>
                <w:color w:val="000000"/>
                <w:u w:val="none"/>
                <w:shd w:fill="auto" w:val="clear"/>
                <w:vertAlign w:val="baseline"/>
                <w:rtl w:val="0"/>
              </w:rPr>
              <w:t xml:space="preserve">Attend team meetings</w:t>
            </w:r>
            <w:r w:rsidDel="00000000" w:rsidR="00000000" w:rsidRPr="00000000">
              <w:rPr>
                <w:rtl w:val="0"/>
              </w:rPr>
            </w:r>
          </w:p>
          <w:p w:rsidR="00000000" w:rsidDel="00000000" w:rsidP="00000000" w:rsidRDefault="00000000" w:rsidRPr="00000000" w14:paraId="0000004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5"/>
                <w:tab w:val="left" w:leader="none" w:pos="816"/>
              </w:tabs>
              <w:spacing w:after="0" w:before="0" w:line="285" w:lineRule="auto"/>
              <w:ind w:left="815" w:right="0" w:hanging="361"/>
              <w:jc w:val="left"/>
              <w:rPr>
                <w:smallCaps w:val="0"/>
                <w:strike w:val="0"/>
                <w:color w:val="000000"/>
                <w:sz w:val="22"/>
                <w:szCs w:val="22"/>
                <w:shd w:fill="auto" w:val="clear"/>
                <w:vertAlign w:val="baseline"/>
              </w:rPr>
            </w:pPr>
            <w:r w:rsidDel="00000000" w:rsidR="00000000" w:rsidRPr="00000000">
              <w:rPr>
                <w:rFonts w:ascii="Arial" w:cs="Arial" w:eastAsia="Arial" w:hAnsi="Arial"/>
                <w:smallCaps w:val="0"/>
                <w:strike w:val="0"/>
                <w:color w:val="000000"/>
                <w:u w:val="none"/>
                <w:shd w:fill="auto" w:val="clear"/>
                <w:vertAlign w:val="baseline"/>
                <w:rtl w:val="0"/>
              </w:rPr>
              <w:t xml:space="preserve">Support </w:t>
            </w:r>
            <w:r w:rsidDel="00000000" w:rsidR="00000000" w:rsidRPr="00000000">
              <w:rPr>
                <w:rFonts w:ascii="Arial" w:cs="Arial" w:eastAsia="Arial" w:hAnsi="Arial"/>
                <w:rtl w:val="0"/>
              </w:rPr>
              <w:t xml:space="preserve">fundraising</w:t>
            </w:r>
            <w:r w:rsidDel="00000000" w:rsidR="00000000" w:rsidRPr="00000000">
              <w:rPr>
                <w:rFonts w:ascii="Arial" w:cs="Arial" w:eastAsia="Arial" w:hAnsi="Arial"/>
                <w:smallCaps w:val="0"/>
                <w:strike w:val="0"/>
                <w:color w:val="000000"/>
                <w:u w:val="none"/>
                <w:shd w:fill="auto" w:val="clear"/>
                <w:vertAlign w:val="baseline"/>
                <w:rtl w:val="0"/>
              </w:rPr>
              <w:t xml:space="preserve"> activities </w:t>
            </w:r>
            <w:r w:rsidDel="00000000" w:rsidR="00000000" w:rsidRPr="00000000">
              <w:rPr>
                <w:rtl w:val="0"/>
              </w:rPr>
            </w:r>
          </w:p>
          <w:p w:rsidR="00000000" w:rsidDel="00000000" w:rsidP="00000000" w:rsidRDefault="00000000" w:rsidRPr="00000000" w14:paraId="0000004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5"/>
                <w:tab w:val="left" w:leader="none" w:pos="816"/>
              </w:tabs>
              <w:spacing w:after="0" w:before="0" w:line="285" w:lineRule="auto"/>
              <w:ind w:left="815" w:right="0" w:hanging="361"/>
              <w:jc w:val="left"/>
              <w:rPr>
                <w:rFonts w:ascii="Arial" w:cs="Arial" w:eastAsia="Arial" w:hAnsi="Arial"/>
                <w:u w:val="none"/>
              </w:rPr>
            </w:pPr>
            <w:r w:rsidDel="00000000" w:rsidR="00000000" w:rsidRPr="00000000">
              <w:rPr>
                <w:rFonts w:ascii="Arial" w:cs="Arial" w:eastAsia="Arial" w:hAnsi="Arial"/>
                <w:rtl w:val="0"/>
              </w:rPr>
              <w:t xml:space="preserve">Complete office opening and closing procedure when appropriate</w:t>
              <w:br w:type="textWrapping"/>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Arial" w:cs="Arial" w:eastAsia="Arial" w:hAnsi="Arial"/>
                <w:b w:val="1"/>
                <w:smallCaps w:val="0"/>
                <w:strike w:val="0"/>
                <w:color w:val="000000"/>
                <w:u w:val="none"/>
                <w:shd w:fill="auto" w:val="clear"/>
                <w:vertAlign w:val="baseline"/>
              </w:rPr>
            </w:pPr>
            <w:r w:rsidDel="00000000" w:rsidR="00000000" w:rsidRPr="00000000">
              <w:rPr>
                <w:rFonts w:ascii="Arial" w:cs="Arial" w:eastAsia="Arial" w:hAnsi="Arial"/>
                <w:b w:val="1"/>
                <w:smallCaps w:val="0"/>
                <w:strike w:val="0"/>
                <w:color w:val="000000"/>
                <w:u w:val="none"/>
                <w:shd w:fill="auto" w:val="clear"/>
                <w:vertAlign w:val="baseline"/>
                <w:rtl w:val="0"/>
              </w:rPr>
              <w:t xml:space="preserve">Training and Support</w:t>
            </w:r>
          </w:p>
        </w:tc>
        <w:tc>
          <w:tcPr>
            <w:vAlign w:val="center"/>
          </w:tcPr>
          <w:p w:rsidR="00000000" w:rsidDel="00000000" w:rsidP="00000000" w:rsidRDefault="00000000" w:rsidRPr="00000000" w14:paraId="0000004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200" w:line="232" w:lineRule="auto"/>
              <w:ind w:left="720" w:right="270" w:hanging="360"/>
              <w:jc w:val="left"/>
              <w:rPr>
                <w:rFonts w:ascii="Arial" w:cs="Arial" w:eastAsia="Arial" w:hAnsi="Arial"/>
                <w:smallCaps w:val="0"/>
                <w:strike w:val="0"/>
                <w:color w:val="000000"/>
                <w:u w:val="none"/>
                <w:shd w:fill="auto" w:val="clear"/>
                <w:vertAlign w:val="baseline"/>
              </w:rPr>
            </w:pPr>
            <w:r w:rsidDel="00000000" w:rsidR="00000000" w:rsidRPr="00000000">
              <w:rPr>
                <w:rFonts w:ascii="Arial" w:cs="Arial" w:eastAsia="Arial" w:hAnsi="Arial"/>
                <w:smallCaps w:val="0"/>
                <w:strike w:val="0"/>
                <w:color w:val="000000"/>
                <w:u w:val="none"/>
                <w:shd w:fill="auto" w:val="clear"/>
                <w:vertAlign w:val="baseline"/>
                <w:rtl w:val="0"/>
              </w:rPr>
              <w:t xml:space="preserve">Induction to </w:t>
            </w:r>
            <w:r w:rsidDel="00000000" w:rsidR="00000000" w:rsidRPr="00000000">
              <w:rPr>
                <w:rFonts w:ascii="Arial" w:cs="Arial" w:eastAsia="Arial" w:hAnsi="Arial"/>
                <w:rtl w:val="0"/>
              </w:rPr>
              <w:t xml:space="preserve">Her-Place Charitable Trust </w:t>
            </w:r>
            <w:r w:rsidDel="00000000" w:rsidR="00000000" w:rsidRPr="00000000">
              <w:rPr>
                <w:rtl w:val="0"/>
              </w:rPr>
            </w:r>
          </w:p>
          <w:p w:rsidR="00000000" w:rsidDel="00000000" w:rsidP="00000000" w:rsidRDefault="00000000" w:rsidRPr="00000000" w14:paraId="0000004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32" w:lineRule="auto"/>
              <w:ind w:left="720" w:right="270" w:hanging="360"/>
              <w:jc w:val="left"/>
              <w:rPr>
                <w:rFonts w:ascii="Arial" w:cs="Arial" w:eastAsia="Arial" w:hAnsi="Arial"/>
                <w:u w:val="none"/>
              </w:rPr>
            </w:pPr>
            <w:r w:rsidDel="00000000" w:rsidR="00000000" w:rsidRPr="00000000">
              <w:rPr>
                <w:rFonts w:ascii="Arial" w:cs="Arial" w:eastAsia="Arial" w:hAnsi="Arial"/>
                <w:rtl w:val="0"/>
              </w:rPr>
              <w:t xml:space="preserve">Level 1 </w:t>
            </w:r>
            <w:r w:rsidDel="00000000" w:rsidR="00000000" w:rsidRPr="00000000">
              <w:rPr>
                <w:rFonts w:ascii="Arial" w:cs="Arial" w:eastAsia="Arial" w:hAnsi="Arial"/>
                <w:smallCaps w:val="0"/>
                <w:strike w:val="0"/>
                <w:color w:val="000000"/>
                <w:u w:val="none"/>
                <w:shd w:fill="auto" w:val="clear"/>
                <w:vertAlign w:val="baseline"/>
                <w:rtl w:val="0"/>
              </w:rPr>
              <w:t xml:space="preserve">Safeguarding </w:t>
            </w:r>
            <w:r w:rsidDel="00000000" w:rsidR="00000000" w:rsidRPr="00000000">
              <w:rPr>
                <w:rFonts w:ascii="Arial" w:cs="Arial" w:eastAsia="Arial" w:hAnsi="Arial"/>
                <w:rtl w:val="0"/>
              </w:rPr>
              <w:t xml:space="preserve">T</w:t>
            </w:r>
            <w:r w:rsidDel="00000000" w:rsidR="00000000" w:rsidRPr="00000000">
              <w:rPr>
                <w:rFonts w:ascii="Arial" w:cs="Arial" w:eastAsia="Arial" w:hAnsi="Arial"/>
                <w:smallCaps w:val="0"/>
                <w:strike w:val="0"/>
                <w:color w:val="000000"/>
                <w:u w:val="none"/>
                <w:shd w:fill="auto" w:val="clear"/>
                <w:vertAlign w:val="baseline"/>
                <w:rtl w:val="0"/>
              </w:rPr>
              <w:t xml:space="preserve">raining</w:t>
            </w:r>
            <w:r w:rsidDel="00000000" w:rsidR="00000000" w:rsidRPr="00000000">
              <w:rPr>
                <w:rtl w:val="0"/>
              </w:rPr>
            </w:r>
          </w:p>
          <w:p w:rsidR="00000000" w:rsidDel="00000000" w:rsidP="00000000" w:rsidRDefault="00000000" w:rsidRPr="00000000" w14:paraId="0000004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32" w:lineRule="auto"/>
              <w:ind w:left="720" w:right="270" w:hanging="360"/>
              <w:jc w:val="left"/>
              <w:rPr>
                <w:rFonts w:ascii="Arial" w:cs="Arial" w:eastAsia="Arial" w:hAnsi="Arial"/>
                <w:smallCaps w:val="0"/>
                <w:strike w:val="0"/>
                <w:color w:val="000000"/>
                <w:u w:val="none"/>
                <w:shd w:fill="auto" w:val="clear"/>
                <w:vertAlign w:val="baseline"/>
              </w:rPr>
            </w:pPr>
            <w:r w:rsidDel="00000000" w:rsidR="00000000" w:rsidRPr="00000000">
              <w:rPr>
                <w:rFonts w:ascii="Arial" w:cs="Arial" w:eastAsia="Arial" w:hAnsi="Arial"/>
                <w:rtl w:val="0"/>
              </w:rPr>
              <w:t xml:space="preserve">Health and Safety and Manual Handling Training</w:t>
            </w:r>
            <w:r w:rsidDel="00000000" w:rsidR="00000000" w:rsidRPr="00000000">
              <w:rPr>
                <w:rtl w:val="0"/>
              </w:rPr>
            </w:r>
          </w:p>
          <w:p w:rsidR="00000000" w:rsidDel="00000000" w:rsidP="00000000" w:rsidRDefault="00000000" w:rsidRPr="00000000" w14:paraId="0000004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00" w:before="0" w:line="232" w:lineRule="auto"/>
              <w:ind w:left="720" w:right="270" w:hanging="360"/>
              <w:jc w:val="left"/>
              <w:rPr>
                <w:rFonts w:ascii="Arial" w:cs="Arial" w:eastAsia="Arial" w:hAnsi="Arial"/>
                <w:u w:val="none"/>
              </w:rPr>
            </w:pPr>
            <w:r w:rsidDel="00000000" w:rsidR="00000000" w:rsidRPr="00000000">
              <w:rPr>
                <w:rFonts w:ascii="Arial" w:cs="Arial" w:eastAsia="Arial" w:hAnsi="Arial"/>
                <w:rtl w:val="0"/>
              </w:rPr>
              <w:t xml:space="preserve">Ad hoc training as identified by Her-Place Charitable Trust to develop the organisation or the employee.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1" w:line="232" w:lineRule="auto"/>
              <w:ind w:left="95" w:right="724" w:firstLine="0"/>
              <w:jc w:val="left"/>
              <w:rPr>
                <w:rFonts w:ascii="Arial" w:cs="Arial" w:eastAsia="Arial" w:hAnsi="Arial"/>
                <w:b w:val="1"/>
                <w:smallCaps w:val="0"/>
                <w:strike w:val="0"/>
                <w:color w:val="000000"/>
                <w:u w:val="none"/>
                <w:shd w:fill="auto" w:val="clear"/>
                <w:vertAlign w:val="baseline"/>
              </w:rPr>
            </w:pPr>
            <w:r w:rsidDel="00000000" w:rsidR="00000000" w:rsidRPr="00000000">
              <w:rPr>
                <w:rFonts w:ascii="Arial" w:cs="Arial" w:eastAsia="Arial" w:hAnsi="Arial"/>
                <w:b w:val="1"/>
                <w:smallCaps w:val="0"/>
                <w:strike w:val="0"/>
                <w:color w:val="000000"/>
                <w:u w:val="none"/>
                <w:shd w:fill="auto" w:val="clear"/>
                <w:vertAlign w:val="baseline"/>
                <w:rtl w:val="0"/>
              </w:rPr>
              <w:t xml:space="preserve">Reimbursement of expenses</w:t>
            </w:r>
          </w:p>
        </w:tc>
        <w:tc>
          <w:tcPr>
            <w:vAlign w:val="cente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83" w:lineRule="auto"/>
              <w:ind w:left="95" w:right="0" w:firstLine="0"/>
              <w:jc w:val="left"/>
              <w:rPr>
                <w:rFonts w:ascii="Arial" w:cs="Arial" w:eastAsia="Arial" w:hAnsi="Arial"/>
                <w:smallCaps w:val="0"/>
                <w:strike w:val="0"/>
                <w:color w:val="000000"/>
                <w:u w:val="none"/>
                <w:shd w:fill="auto" w:val="clear"/>
                <w:vertAlign w:val="baseline"/>
              </w:rPr>
            </w:pPr>
            <w:r w:rsidDel="00000000" w:rsidR="00000000" w:rsidRPr="00000000">
              <w:rPr>
                <w:rFonts w:ascii="Arial" w:cs="Arial" w:eastAsia="Arial" w:hAnsi="Arial"/>
                <w:smallCaps w:val="0"/>
                <w:strike w:val="0"/>
                <w:color w:val="000000"/>
                <w:u w:val="none"/>
                <w:shd w:fill="auto" w:val="clear"/>
                <w:vertAlign w:val="baseline"/>
                <w:rtl w:val="0"/>
              </w:rPr>
              <w:t xml:space="preserve">Out of pocket expenses will be reimburse</w:t>
            </w:r>
            <w:r w:rsidDel="00000000" w:rsidR="00000000" w:rsidRPr="00000000">
              <w:rPr>
                <w:rFonts w:ascii="Arial" w:cs="Arial" w:eastAsia="Arial" w:hAnsi="Arial"/>
                <w:rtl w:val="0"/>
              </w:rPr>
              <w:t xml:space="preserve">d according to Her-Place Charitable Trust’s Expenses Policy</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1" w:line="232" w:lineRule="auto"/>
              <w:ind w:left="95" w:right="724" w:firstLine="0"/>
              <w:jc w:val="left"/>
              <w:rPr>
                <w:rFonts w:ascii="Arial" w:cs="Arial" w:eastAsia="Arial" w:hAnsi="Arial"/>
                <w:b w:val="1"/>
                <w:smallCaps w:val="0"/>
                <w:strike w:val="0"/>
                <w:color w:val="000000"/>
                <w:u w:val="none"/>
                <w:shd w:fill="auto" w:val="clear"/>
                <w:vertAlign w:val="baseline"/>
              </w:rPr>
            </w:pPr>
            <w:r w:rsidDel="00000000" w:rsidR="00000000" w:rsidRPr="00000000">
              <w:rPr>
                <w:rFonts w:ascii="Arial" w:cs="Arial" w:eastAsia="Arial" w:hAnsi="Arial"/>
                <w:b w:val="1"/>
                <w:rtl w:val="0"/>
              </w:rPr>
              <w:t xml:space="preserve">Equipment</w:t>
            </w:r>
            <w:r w:rsidDel="00000000" w:rsidR="00000000" w:rsidRPr="00000000">
              <w:rPr>
                <w:rtl w:val="0"/>
              </w:rPr>
            </w:r>
          </w:p>
        </w:tc>
        <w:tc>
          <w:tcPr>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83" w:lineRule="auto"/>
              <w:ind w:left="90" w:right="0" w:firstLine="0"/>
              <w:jc w:val="left"/>
              <w:rPr>
                <w:rFonts w:ascii="Arial" w:cs="Arial" w:eastAsia="Arial" w:hAnsi="Arial"/>
              </w:rPr>
            </w:pPr>
            <w:r w:rsidDel="00000000" w:rsidR="00000000" w:rsidRPr="00000000">
              <w:rPr>
                <w:rFonts w:ascii="Arial" w:cs="Arial" w:eastAsia="Arial" w:hAnsi="Arial"/>
                <w:rtl w:val="0"/>
              </w:rPr>
              <w:t xml:space="preserve">Her-Place Charitable Trust will provide laptop and/or mobile phone for job holder for the duration of their employment</w:t>
            </w:r>
          </w:p>
        </w:tc>
      </w:tr>
      <w:tr>
        <w:trPr>
          <w:cantSplit w:val="0"/>
          <w:trHeight w:val="565" w:hRule="atLeast"/>
          <w:tblHeader w:val="0"/>
        </w:trPr>
        <w:tc>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66" w:lineRule="auto"/>
              <w:ind w:left="95" w:right="0" w:firstLine="0"/>
              <w:jc w:val="left"/>
              <w:rPr>
                <w:rFonts w:ascii="Arial" w:cs="Arial" w:eastAsia="Arial" w:hAnsi="Arial"/>
                <w:b w:val="1"/>
                <w:smallCaps w:val="0"/>
                <w:strike w:val="0"/>
                <w:color w:val="000000"/>
                <w:u w:val="none"/>
                <w:shd w:fill="auto" w:val="clear"/>
                <w:vertAlign w:val="baseline"/>
              </w:rPr>
            </w:pPr>
            <w:r w:rsidDel="00000000" w:rsidR="00000000" w:rsidRPr="00000000">
              <w:rPr>
                <w:rFonts w:ascii="Arial" w:cs="Arial" w:eastAsia="Arial" w:hAnsi="Arial"/>
                <w:b w:val="1"/>
                <w:smallCaps w:val="0"/>
                <w:strike w:val="0"/>
                <w:color w:val="000000"/>
                <w:u w:val="none"/>
                <w:shd w:fill="auto" w:val="clear"/>
                <w:vertAlign w:val="baseline"/>
                <w:rtl w:val="0"/>
              </w:rPr>
              <w:t xml:space="preserve">Contact Information</w:t>
            </w:r>
          </w:p>
        </w:tc>
        <w:tc>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66" w:lineRule="auto"/>
              <w:ind w:left="95" w:right="0" w:firstLine="0"/>
              <w:jc w:val="left"/>
              <w:rPr>
                <w:rFonts w:ascii="Arial" w:cs="Arial" w:eastAsia="Arial" w:hAnsi="Arial"/>
                <w:smallCaps w:val="0"/>
                <w:strike w:val="0"/>
                <w:color w:val="000000"/>
                <w:u w:val="none"/>
                <w:shd w:fill="auto" w:val="clear"/>
                <w:vertAlign w:val="baseline"/>
              </w:rPr>
            </w:pPr>
            <w:hyperlink r:id="rId10">
              <w:r w:rsidDel="00000000" w:rsidR="00000000" w:rsidRPr="00000000">
                <w:rPr>
                  <w:rFonts w:ascii="Arial" w:cs="Arial" w:eastAsia="Arial" w:hAnsi="Arial"/>
                  <w:smallCaps w:val="0"/>
                  <w:strike w:val="0"/>
                  <w:color w:val="1154cc"/>
                  <w:u w:val="single"/>
                  <w:shd w:fill="auto" w:val="clear"/>
                  <w:vertAlign w:val="baseline"/>
                  <w:rtl w:val="0"/>
                </w:rPr>
                <w:t xml:space="preserve">hr@</w:t>
              </w:r>
            </w:hyperlink>
            <w:hyperlink r:id="rId11">
              <w:r w:rsidDel="00000000" w:rsidR="00000000" w:rsidRPr="00000000">
                <w:rPr>
                  <w:rFonts w:ascii="Arial" w:cs="Arial" w:eastAsia="Arial" w:hAnsi="Arial"/>
                  <w:color w:val="1154cc"/>
                  <w:u w:val="single"/>
                  <w:rtl w:val="0"/>
                </w:rPr>
                <w:t xml:space="preserve">her-place.co.uk</w:t>
              </w:r>
            </w:hyperlink>
            <w:r w:rsidDel="00000000" w:rsidR="00000000" w:rsidRPr="00000000">
              <w:rPr>
                <w:rtl w:val="0"/>
              </w:rPr>
            </w:r>
          </w:p>
        </w:tc>
      </w:tr>
    </w:tbl>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rPr>
      </w:pPr>
      <w:r w:rsidDel="00000000" w:rsidR="00000000" w:rsidRPr="00000000">
        <w:rPr>
          <w:rtl w:val="0"/>
        </w:rPr>
      </w:r>
    </w:p>
    <w:sectPr>
      <w:type w:val="continuous"/>
      <w:pgSz w:h="16860" w:w="11920" w:orient="portrait"/>
      <w:pgMar w:bottom="280" w:top="700" w:left="500" w:right="6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ind w:left="720" w:firstLine="0"/>
      <w:jc w:val="right"/>
      <w:rPr/>
    </w:pPr>
    <w:r w:rsidDel="00000000" w:rsidR="00000000" w:rsidRPr="00000000">
      <w:rPr>
        <w:rtl w:val="0"/>
      </w:rPr>
      <w:t xml:space="preserve">Job Description created April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815" w:hanging="361"/>
      </w:pPr>
      <w:rPr>
        <w:rFonts w:ascii="Arial" w:cs="Arial" w:eastAsia="Arial" w:hAnsi="Arial"/>
        <w:b w:val="0"/>
        <w:i w:val="0"/>
        <w:sz w:val="24"/>
        <w:szCs w:val="24"/>
      </w:rPr>
    </w:lvl>
    <w:lvl w:ilvl="1">
      <w:start w:val="0"/>
      <w:numFmt w:val="bullet"/>
      <w:lvlText w:val="•"/>
      <w:lvlJc w:val="left"/>
      <w:pPr>
        <w:ind w:left="1519" w:hanging="361"/>
      </w:pPr>
      <w:rPr/>
    </w:lvl>
    <w:lvl w:ilvl="2">
      <w:start w:val="0"/>
      <w:numFmt w:val="bullet"/>
      <w:lvlText w:val="•"/>
      <w:lvlJc w:val="left"/>
      <w:pPr>
        <w:ind w:left="2219" w:hanging="361"/>
      </w:pPr>
      <w:rPr/>
    </w:lvl>
    <w:lvl w:ilvl="3">
      <w:start w:val="0"/>
      <w:numFmt w:val="bullet"/>
      <w:lvlText w:val="•"/>
      <w:lvlJc w:val="left"/>
      <w:pPr>
        <w:ind w:left="2918" w:hanging="361"/>
      </w:pPr>
      <w:rPr/>
    </w:lvl>
    <w:lvl w:ilvl="4">
      <w:start w:val="0"/>
      <w:numFmt w:val="bullet"/>
      <w:lvlText w:val="•"/>
      <w:lvlJc w:val="left"/>
      <w:pPr>
        <w:ind w:left="3618" w:hanging="361"/>
      </w:pPr>
      <w:rPr/>
    </w:lvl>
    <w:lvl w:ilvl="5">
      <w:start w:val="0"/>
      <w:numFmt w:val="bullet"/>
      <w:lvlText w:val="•"/>
      <w:lvlJc w:val="left"/>
      <w:pPr>
        <w:ind w:left="4318" w:hanging="361"/>
      </w:pPr>
      <w:rPr/>
    </w:lvl>
    <w:lvl w:ilvl="6">
      <w:start w:val="0"/>
      <w:numFmt w:val="bullet"/>
      <w:lvlText w:val="•"/>
      <w:lvlJc w:val="left"/>
      <w:pPr>
        <w:ind w:left="5017" w:hanging="361"/>
      </w:pPr>
      <w:rPr/>
    </w:lvl>
    <w:lvl w:ilvl="7">
      <w:start w:val="0"/>
      <w:numFmt w:val="bullet"/>
      <w:lvlText w:val="•"/>
      <w:lvlJc w:val="left"/>
      <w:pPr>
        <w:ind w:left="5717" w:hanging="361"/>
      </w:pPr>
      <w:rPr/>
    </w:lvl>
    <w:lvl w:ilvl="8">
      <w:start w:val="0"/>
      <w:numFmt w:val="bullet"/>
      <w:lvlText w:val="•"/>
      <w:lvlJc w:val="left"/>
      <w:pPr>
        <w:ind w:left="6416" w:hanging="361"/>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95"/>
    </w:pPr>
    <w:rPr>
      <w:rFonts w:ascii="Calibri" w:cs="Calibri"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hr@motherwellcheshirecio.com" TargetMode="External"/><Relationship Id="rId10" Type="http://schemas.openxmlformats.org/officeDocument/2006/relationships/hyperlink" Target="mailto:hr@motherwellcheshirecio.com"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PWAMduBtU/RTMXxk0GyXXrYYsg==">CgMxLjA4AHIhMTJBZWxRWVNSS0JaZlNCbEt1NkVzN1hzTE5IMXQ4Z2Z5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2022-11-03T15:12:00Z</dcterms:created>
  <dc:creator>Alison Hodgson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m84</vt:lpwstr>
  </property>
</Properties>
</file>